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34" w:rsidRPr="00FE1334" w:rsidRDefault="00556434" w:rsidP="00556434">
      <w:pPr>
        <w:jc w:val="right"/>
        <w:rPr>
          <w:rFonts w:ascii="Arial" w:hAnsi="Arial" w:cs="Arial"/>
          <w:b/>
          <w:lang w:val="es-CO"/>
        </w:rPr>
      </w:pPr>
      <w:r w:rsidRPr="00FE1334">
        <w:rPr>
          <w:rFonts w:ascii="Arial" w:hAnsi="Arial" w:cs="Arial"/>
          <w:b/>
          <w:lang w:val="es-CO"/>
        </w:rPr>
        <w:t>Competencias profesionales del publicista</w:t>
      </w:r>
      <w:r w:rsidR="0078419C" w:rsidRPr="00FE1334">
        <w:rPr>
          <w:rFonts w:ascii="Arial" w:hAnsi="Arial" w:cs="Arial"/>
          <w:b/>
          <w:lang w:val="es-CO"/>
        </w:rPr>
        <w:t xml:space="preserve">. Perspectiva de profesionales en ejercicio en Bogotá (Colombia) </w:t>
      </w:r>
    </w:p>
    <w:p w:rsidR="00556434" w:rsidRPr="00FE1334" w:rsidRDefault="00556434" w:rsidP="00556434">
      <w:pPr>
        <w:jc w:val="right"/>
        <w:rPr>
          <w:rFonts w:ascii="Arial" w:hAnsi="Arial" w:cs="Arial"/>
          <w:b/>
          <w:lang w:val="es-CO"/>
        </w:rPr>
      </w:pP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r w:rsidRPr="00FE1334">
        <w:rPr>
          <w:rFonts w:ascii="Arial" w:hAnsi="Arial" w:cs="Arial"/>
          <w:b/>
          <w:noProof/>
          <w:lang w:val="es-CO" w:eastAsia="es-CO"/>
        </w:rPr>
        <mc:AlternateContent>
          <mc:Choice Requires="wps">
            <w:drawing>
              <wp:anchor distT="0" distB="0" distL="114300" distR="114300" simplePos="0" relativeHeight="251660288" behindDoc="0" locked="0" layoutInCell="1" allowOverlap="1" wp14:anchorId="788F8F71" wp14:editId="367ECA21">
                <wp:simplePos x="0" y="0"/>
                <wp:positionH relativeFrom="column">
                  <wp:posOffset>3096260</wp:posOffset>
                </wp:positionH>
                <wp:positionV relativeFrom="paragraph">
                  <wp:posOffset>155575</wp:posOffset>
                </wp:positionV>
                <wp:extent cx="2737485" cy="1007745"/>
                <wp:effectExtent l="0" t="0" r="0" b="1905"/>
                <wp:wrapSquare wrapText="bothSides"/>
                <wp:docPr id="3" name="Cuadro de texto 3"/>
                <wp:cNvGraphicFramePr/>
                <a:graphic xmlns:a="http://schemas.openxmlformats.org/drawingml/2006/main">
                  <a:graphicData uri="http://schemas.microsoft.com/office/word/2010/wordprocessingShape">
                    <wps:wsp>
                      <wps:cNvSpPr txBox="1"/>
                      <wps:spPr>
                        <a:xfrm>
                          <a:off x="0" y="0"/>
                          <a:ext cx="2737485" cy="1007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C69F4" w:rsidRPr="00E90A9A" w:rsidRDefault="008C69F4" w:rsidP="00556434">
                            <w:pPr>
                              <w:jc w:val="right"/>
                              <w:rPr>
                                <w:rFonts w:ascii="Arial Narrow" w:hAnsi="Arial Narrow" w:cs="Times New Roman"/>
                                <w:b/>
                              </w:rPr>
                            </w:pPr>
                            <w:proofErr w:type="spellStart"/>
                            <w:r w:rsidRPr="00E90A9A">
                              <w:rPr>
                                <w:rFonts w:ascii="Arial Narrow" w:hAnsi="Arial Narrow" w:cs="Times New Roman"/>
                                <w:b/>
                              </w:rPr>
                              <w:t>Janneth</w:t>
                            </w:r>
                            <w:proofErr w:type="spellEnd"/>
                            <w:r w:rsidRPr="00E90A9A">
                              <w:rPr>
                                <w:rFonts w:ascii="Arial Narrow" w:hAnsi="Arial Narrow" w:cs="Times New Roman"/>
                                <w:b/>
                              </w:rPr>
                              <w:t xml:space="preserve"> </w:t>
                            </w:r>
                            <w:proofErr w:type="spellStart"/>
                            <w:r w:rsidRPr="00E90A9A">
                              <w:rPr>
                                <w:rFonts w:ascii="Arial Narrow" w:hAnsi="Arial Narrow" w:cs="Times New Roman"/>
                                <w:b/>
                              </w:rPr>
                              <w:t>Arley</w:t>
                            </w:r>
                            <w:proofErr w:type="spellEnd"/>
                            <w:r w:rsidRPr="00E90A9A">
                              <w:rPr>
                                <w:rFonts w:ascii="Arial Narrow" w:hAnsi="Arial Narrow" w:cs="Times New Roman"/>
                                <w:b/>
                              </w:rPr>
                              <w:t xml:space="preserve"> Palacios Ch. (Colombia)</w:t>
                            </w:r>
                          </w:p>
                          <w:p w:rsidR="008C69F4" w:rsidRPr="00E90A9A" w:rsidRDefault="008C69F4" w:rsidP="00556434">
                            <w:pPr>
                              <w:jc w:val="right"/>
                              <w:rPr>
                                <w:rFonts w:ascii="Arial Narrow" w:hAnsi="Arial Narrow" w:cs="Times New Roman"/>
                              </w:rPr>
                            </w:pPr>
                            <w:r w:rsidRPr="00E90A9A">
                              <w:rPr>
                                <w:rFonts w:ascii="Arial Narrow" w:hAnsi="Arial Narrow" w:cs="Times New Roman"/>
                              </w:rPr>
                              <w:t>Fundación Universitaria los Libertadores</w:t>
                            </w:r>
                          </w:p>
                          <w:p w:rsidR="008C69F4" w:rsidRPr="00E90A9A" w:rsidRDefault="008C69F4" w:rsidP="00556434">
                            <w:pPr>
                              <w:jc w:val="right"/>
                              <w:rPr>
                                <w:rFonts w:ascii="Arial Narrow" w:hAnsi="Arial Narrow" w:cs="Times New Roman"/>
                              </w:rPr>
                            </w:pPr>
                            <w:r w:rsidRPr="00E90A9A">
                              <w:rPr>
                                <w:rFonts w:ascii="Arial Narrow" w:hAnsi="Arial Narrow" w:cs="Times New Roman"/>
                              </w:rPr>
                              <w:t>Comunicadora social. Magíster en Administración</w:t>
                            </w:r>
                          </w:p>
                          <w:p w:rsidR="008C69F4" w:rsidRPr="00E90A9A" w:rsidRDefault="008C69F4" w:rsidP="00556434">
                            <w:pPr>
                              <w:jc w:val="right"/>
                              <w:rPr>
                                <w:rFonts w:ascii="Arial Narrow" w:hAnsi="Arial Narrow" w:cs="Times New Roman"/>
                              </w:rPr>
                            </w:pPr>
                            <w:r w:rsidRPr="00E90A9A">
                              <w:rPr>
                                <w:rFonts w:ascii="Arial Narrow" w:hAnsi="Arial Narrow" w:cs="Times New Roman"/>
                              </w:rPr>
                              <w:t>japalaciosc@libertadores.edu.co</w:t>
                            </w:r>
                          </w:p>
                          <w:p w:rsidR="008C69F4" w:rsidRPr="00E90A9A" w:rsidRDefault="008C69F4" w:rsidP="005564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3.8pt;margin-top:12.25pt;width:215.55pt;height: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" filled="f" stroked="f">
                <v:textbox>
                  <w:txbxContent>
                    <w:p w:rsidR="008C69F4" w:rsidRPr="00E90A9A" w:rsidRDefault="008C69F4" w:rsidP="00556434">
                      <w:pPr>
                        <w:jc w:val="right"/>
                        <w:rPr>
                          <w:rFonts w:ascii="Arial Narrow" w:hAnsi="Arial Narrow" w:cs="Times New Roman"/>
                          <w:b/>
                        </w:rPr>
                      </w:pPr>
                      <w:proofErr w:type="spellStart"/>
                      <w:r w:rsidRPr="00E90A9A">
                        <w:rPr>
                          <w:rFonts w:ascii="Arial Narrow" w:hAnsi="Arial Narrow" w:cs="Times New Roman"/>
                          <w:b/>
                        </w:rPr>
                        <w:t>Janneth</w:t>
                      </w:r>
                      <w:proofErr w:type="spellEnd"/>
                      <w:r w:rsidRPr="00E90A9A">
                        <w:rPr>
                          <w:rFonts w:ascii="Arial Narrow" w:hAnsi="Arial Narrow" w:cs="Times New Roman"/>
                          <w:b/>
                        </w:rPr>
                        <w:t xml:space="preserve"> </w:t>
                      </w:r>
                      <w:proofErr w:type="spellStart"/>
                      <w:r w:rsidRPr="00E90A9A">
                        <w:rPr>
                          <w:rFonts w:ascii="Arial Narrow" w:hAnsi="Arial Narrow" w:cs="Times New Roman"/>
                          <w:b/>
                        </w:rPr>
                        <w:t>Arley</w:t>
                      </w:r>
                      <w:proofErr w:type="spellEnd"/>
                      <w:r w:rsidRPr="00E90A9A">
                        <w:rPr>
                          <w:rFonts w:ascii="Arial Narrow" w:hAnsi="Arial Narrow" w:cs="Times New Roman"/>
                          <w:b/>
                        </w:rPr>
                        <w:t xml:space="preserve"> Palacios Ch. (Colombia)</w:t>
                      </w:r>
                    </w:p>
                    <w:p w:rsidR="008C69F4" w:rsidRPr="00E90A9A" w:rsidRDefault="008C69F4" w:rsidP="00556434">
                      <w:pPr>
                        <w:jc w:val="right"/>
                        <w:rPr>
                          <w:rFonts w:ascii="Arial Narrow" w:hAnsi="Arial Narrow" w:cs="Times New Roman"/>
                        </w:rPr>
                      </w:pPr>
                      <w:r w:rsidRPr="00E90A9A">
                        <w:rPr>
                          <w:rFonts w:ascii="Arial Narrow" w:hAnsi="Arial Narrow" w:cs="Times New Roman"/>
                        </w:rPr>
                        <w:t>Fundación Universitaria los Libertadores</w:t>
                      </w:r>
                    </w:p>
                    <w:p w:rsidR="008C69F4" w:rsidRPr="00E90A9A" w:rsidRDefault="008C69F4" w:rsidP="00556434">
                      <w:pPr>
                        <w:jc w:val="right"/>
                        <w:rPr>
                          <w:rFonts w:ascii="Arial Narrow" w:hAnsi="Arial Narrow" w:cs="Times New Roman"/>
                        </w:rPr>
                      </w:pPr>
                      <w:r w:rsidRPr="00E90A9A">
                        <w:rPr>
                          <w:rFonts w:ascii="Arial Narrow" w:hAnsi="Arial Narrow" w:cs="Times New Roman"/>
                        </w:rPr>
                        <w:t>Comunicadora social. Magíster en Administración</w:t>
                      </w:r>
                    </w:p>
                    <w:p w:rsidR="008C69F4" w:rsidRPr="00E90A9A" w:rsidRDefault="008C69F4" w:rsidP="00556434">
                      <w:pPr>
                        <w:jc w:val="right"/>
                        <w:rPr>
                          <w:rFonts w:ascii="Arial Narrow" w:hAnsi="Arial Narrow" w:cs="Times New Roman"/>
                        </w:rPr>
                      </w:pPr>
                      <w:r w:rsidRPr="00E90A9A">
                        <w:rPr>
                          <w:rFonts w:ascii="Arial Narrow" w:hAnsi="Arial Narrow" w:cs="Times New Roman"/>
                        </w:rPr>
                        <w:t>japalaciosc@libertadores.edu.co</w:t>
                      </w:r>
                    </w:p>
                    <w:p w:rsidR="008C69F4" w:rsidRPr="00E90A9A" w:rsidRDefault="008C69F4" w:rsidP="00556434">
                      <w:pPr>
                        <w:rPr>
                          <w:rFonts w:ascii="Arial Narrow" w:hAnsi="Arial Narrow"/>
                        </w:rPr>
                      </w:pPr>
                    </w:p>
                  </w:txbxContent>
                </v:textbox>
                <w10:wrap type="square"/>
              </v:shape>
            </w:pict>
          </mc:Fallback>
        </mc:AlternateContent>
      </w:r>
    </w:p>
    <w:p w:rsidR="0078419C" w:rsidRPr="00FE1334" w:rsidRDefault="0078419C" w:rsidP="00556434">
      <w:pPr>
        <w:rPr>
          <w:rFonts w:ascii="Arial" w:hAnsi="Arial" w:cs="Arial"/>
          <w:b/>
          <w:lang w:val="es-CO"/>
        </w:rPr>
      </w:pPr>
      <w:r w:rsidRPr="00FE1334">
        <w:rPr>
          <w:rFonts w:ascii="Arial" w:hAnsi="Arial" w:cs="Arial"/>
          <w:b/>
          <w:noProof/>
          <w:lang w:val="es-CO" w:eastAsia="es-CO"/>
        </w:rPr>
        <mc:AlternateContent>
          <mc:Choice Requires="wps">
            <w:drawing>
              <wp:anchor distT="0" distB="0" distL="114300" distR="114300" simplePos="0" relativeHeight="251659264" behindDoc="0" locked="0" layoutInCell="1" allowOverlap="1" wp14:anchorId="391D1301" wp14:editId="2B6EDDFD">
                <wp:simplePos x="0" y="0"/>
                <wp:positionH relativeFrom="column">
                  <wp:posOffset>400050</wp:posOffset>
                </wp:positionH>
                <wp:positionV relativeFrom="paragraph">
                  <wp:posOffset>3810</wp:posOffset>
                </wp:positionV>
                <wp:extent cx="2743835" cy="8026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7438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C69F4" w:rsidRPr="00E90A9A" w:rsidRDefault="008C69F4" w:rsidP="00556434">
                            <w:pPr>
                              <w:jc w:val="right"/>
                              <w:rPr>
                                <w:rFonts w:ascii="Arial Narrow" w:hAnsi="Arial Narrow" w:cs="Times New Roman"/>
                                <w:b/>
                              </w:rPr>
                            </w:pPr>
                            <w:r w:rsidRPr="00E90A9A">
                              <w:rPr>
                                <w:rFonts w:ascii="Arial Narrow" w:hAnsi="Arial Narrow" w:cs="Times New Roman"/>
                                <w:b/>
                              </w:rPr>
                              <w:t>Jessica Fernanda Bello C. (Colombia)</w:t>
                            </w:r>
                          </w:p>
                          <w:p w:rsidR="008C69F4" w:rsidRPr="00E90A9A" w:rsidRDefault="008C69F4" w:rsidP="00556434">
                            <w:pPr>
                              <w:jc w:val="right"/>
                              <w:rPr>
                                <w:rFonts w:ascii="Arial Narrow" w:hAnsi="Arial Narrow" w:cs="Times New Roman"/>
                              </w:rPr>
                            </w:pPr>
                            <w:r w:rsidRPr="00E90A9A">
                              <w:rPr>
                                <w:rFonts w:ascii="Arial Narrow" w:hAnsi="Arial Narrow" w:cs="Times New Roman"/>
                              </w:rPr>
                              <w:t>Fundación Universitaria los Libertadores</w:t>
                            </w:r>
                          </w:p>
                          <w:p w:rsidR="008C69F4" w:rsidRPr="00E90A9A" w:rsidRDefault="008C69F4" w:rsidP="00556434">
                            <w:pPr>
                              <w:jc w:val="right"/>
                              <w:rPr>
                                <w:rFonts w:ascii="Arial Narrow" w:hAnsi="Arial Narrow" w:cs="Times New Roman"/>
                              </w:rPr>
                            </w:pPr>
                            <w:r w:rsidRPr="00E90A9A">
                              <w:rPr>
                                <w:rFonts w:ascii="Arial Narrow" w:hAnsi="Arial Narrow" w:cs="Times New Roman"/>
                              </w:rPr>
                              <w:t xml:space="preserve">Publicista y </w:t>
                            </w:r>
                            <w:proofErr w:type="spellStart"/>
                            <w:r w:rsidRPr="00E90A9A">
                              <w:rPr>
                                <w:rFonts w:ascii="Arial Narrow" w:hAnsi="Arial Narrow" w:cs="Times New Roman"/>
                              </w:rPr>
                              <w:t>Mercadóloga</w:t>
                            </w:r>
                            <w:proofErr w:type="spellEnd"/>
                          </w:p>
                          <w:p w:rsidR="008C69F4" w:rsidRPr="00E90A9A" w:rsidRDefault="008C69F4" w:rsidP="00556434">
                            <w:pPr>
                              <w:jc w:val="right"/>
                              <w:rPr>
                                <w:rFonts w:ascii="Arial Narrow" w:hAnsi="Arial Narrow" w:cs="Times New Roman"/>
                              </w:rPr>
                            </w:pPr>
                            <w:r w:rsidRPr="00E90A9A">
                              <w:rPr>
                                <w:rFonts w:ascii="Arial Narrow" w:hAnsi="Arial Narrow" w:cs="Times New Roman"/>
                              </w:rPr>
                              <w:t>jfbelloc@libertadores.edu.co</w:t>
                            </w:r>
                          </w:p>
                          <w:p w:rsidR="008C69F4" w:rsidRPr="00E90A9A" w:rsidRDefault="008C69F4" w:rsidP="005564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margin-left:31.5pt;margin-top:.3pt;width:216.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" filled="f" stroked="f">
                <v:textbox>
                  <w:txbxContent>
                    <w:p w:rsidR="008C69F4" w:rsidRPr="00E90A9A" w:rsidRDefault="008C69F4" w:rsidP="00556434">
                      <w:pPr>
                        <w:jc w:val="right"/>
                        <w:rPr>
                          <w:rFonts w:ascii="Arial Narrow" w:hAnsi="Arial Narrow" w:cs="Times New Roman"/>
                          <w:b/>
                        </w:rPr>
                      </w:pPr>
                      <w:r w:rsidRPr="00E90A9A">
                        <w:rPr>
                          <w:rFonts w:ascii="Arial Narrow" w:hAnsi="Arial Narrow" w:cs="Times New Roman"/>
                          <w:b/>
                        </w:rPr>
                        <w:t>Jessica Fernanda Bello C. (Colombia)</w:t>
                      </w:r>
                    </w:p>
                    <w:p w:rsidR="008C69F4" w:rsidRPr="00E90A9A" w:rsidRDefault="008C69F4" w:rsidP="00556434">
                      <w:pPr>
                        <w:jc w:val="right"/>
                        <w:rPr>
                          <w:rFonts w:ascii="Arial Narrow" w:hAnsi="Arial Narrow" w:cs="Times New Roman"/>
                        </w:rPr>
                      </w:pPr>
                      <w:r w:rsidRPr="00E90A9A">
                        <w:rPr>
                          <w:rFonts w:ascii="Arial Narrow" w:hAnsi="Arial Narrow" w:cs="Times New Roman"/>
                        </w:rPr>
                        <w:t>Fundación Universitaria los Libertadores</w:t>
                      </w:r>
                    </w:p>
                    <w:p w:rsidR="008C69F4" w:rsidRPr="00E90A9A" w:rsidRDefault="008C69F4" w:rsidP="00556434">
                      <w:pPr>
                        <w:jc w:val="right"/>
                        <w:rPr>
                          <w:rFonts w:ascii="Arial Narrow" w:hAnsi="Arial Narrow" w:cs="Times New Roman"/>
                        </w:rPr>
                      </w:pPr>
                      <w:r w:rsidRPr="00E90A9A">
                        <w:rPr>
                          <w:rFonts w:ascii="Arial Narrow" w:hAnsi="Arial Narrow" w:cs="Times New Roman"/>
                        </w:rPr>
                        <w:t xml:space="preserve">Publicista y </w:t>
                      </w:r>
                      <w:proofErr w:type="spellStart"/>
                      <w:r w:rsidRPr="00E90A9A">
                        <w:rPr>
                          <w:rFonts w:ascii="Arial Narrow" w:hAnsi="Arial Narrow" w:cs="Times New Roman"/>
                        </w:rPr>
                        <w:t>Mercadóloga</w:t>
                      </w:r>
                      <w:proofErr w:type="spellEnd"/>
                    </w:p>
                    <w:p w:rsidR="008C69F4" w:rsidRPr="00E90A9A" w:rsidRDefault="008C69F4" w:rsidP="00556434">
                      <w:pPr>
                        <w:jc w:val="right"/>
                        <w:rPr>
                          <w:rFonts w:ascii="Arial Narrow" w:hAnsi="Arial Narrow" w:cs="Times New Roman"/>
                        </w:rPr>
                      </w:pPr>
                      <w:r w:rsidRPr="00E90A9A">
                        <w:rPr>
                          <w:rFonts w:ascii="Arial Narrow" w:hAnsi="Arial Narrow" w:cs="Times New Roman"/>
                        </w:rPr>
                        <w:t>jfbelloc@libertadores.edu.co</w:t>
                      </w:r>
                    </w:p>
                    <w:p w:rsidR="008C69F4" w:rsidRPr="00E90A9A" w:rsidRDefault="008C69F4" w:rsidP="00556434">
                      <w:pPr>
                        <w:rPr>
                          <w:rFonts w:ascii="Arial Narrow" w:hAnsi="Arial Narrow"/>
                        </w:rPr>
                      </w:pPr>
                    </w:p>
                  </w:txbxContent>
                </v:textbox>
                <w10:wrap type="square"/>
              </v:shape>
            </w:pict>
          </mc:Fallback>
        </mc:AlternateContent>
      </w: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p>
    <w:p w:rsidR="0078419C" w:rsidRPr="00FE1334" w:rsidRDefault="0078419C" w:rsidP="00556434">
      <w:pPr>
        <w:rPr>
          <w:rFonts w:ascii="Arial" w:hAnsi="Arial" w:cs="Arial"/>
          <w:b/>
          <w:lang w:val="es-CO"/>
        </w:rPr>
      </w:pPr>
    </w:p>
    <w:p w:rsidR="00556434" w:rsidRPr="00FE1334" w:rsidRDefault="00556434" w:rsidP="00556434">
      <w:pPr>
        <w:rPr>
          <w:rFonts w:ascii="Arial" w:hAnsi="Arial" w:cs="Arial"/>
          <w:b/>
          <w:lang w:val="es-CO"/>
        </w:rPr>
      </w:pPr>
      <w:r w:rsidRPr="00FE1334">
        <w:rPr>
          <w:rFonts w:ascii="Arial" w:hAnsi="Arial" w:cs="Arial"/>
          <w:b/>
          <w:lang w:val="es-CO"/>
        </w:rPr>
        <w:t>Resumen</w:t>
      </w:r>
    </w:p>
    <w:p w:rsidR="00556434" w:rsidRPr="00FE1334" w:rsidRDefault="00556434" w:rsidP="00556434">
      <w:pPr>
        <w:rPr>
          <w:rFonts w:ascii="Arial" w:hAnsi="Arial" w:cs="Arial"/>
          <w:b/>
          <w:lang w:val="es-CO"/>
        </w:rPr>
      </w:pPr>
    </w:p>
    <w:p w:rsidR="00556434" w:rsidRPr="00FE1334" w:rsidRDefault="00556434" w:rsidP="00556434">
      <w:pPr>
        <w:jc w:val="both"/>
        <w:rPr>
          <w:rFonts w:ascii="Arial" w:hAnsi="Arial" w:cs="Arial"/>
          <w:color w:val="000000" w:themeColor="text1"/>
          <w:lang w:val="es-CO" w:eastAsia="es-CO"/>
        </w:rPr>
      </w:pPr>
      <w:r w:rsidRPr="00FE1334">
        <w:rPr>
          <w:rFonts w:ascii="Arial" w:hAnsi="Arial" w:cs="Arial"/>
          <w:lang w:val="es-CO" w:eastAsia="es-CO"/>
        </w:rPr>
        <w:t xml:space="preserve">El presente artículo </w:t>
      </w:r>
      <w:r w:rsidR="00E90A9A" w:rsidRPr="00FE1334">
        <w:rPr>
          <w:rFonts w:ascii="Arial" w:hAnsi="Arial" w:cs="Arial"/>
          <w:lang w:val="es-CO" w:eastAsia="es-CO"/>
        </w:rPr>
        <w:t xml:space="preserve">presenta el resultado de la </w:t>
      </w:r>
      <w:r w:rsidRPr="00FE1334">
        <w:rPr>
          <w:rFonts w:ascii="Arial" w:hAnsi="Arial" w:cs="Arial"/>
          <w:color w:val="000000" w:themeColor="text1"/>
          <w:lang w:val="es-CO" w:eastAsia="es-CO"/>
        </w:rPr>
        <w:t>valida</w:t>
      </w:r>
      <w:r w:rsidR="002D6B0B" w:rsidRPr="00FE1334">
        <w:rPr>
          <w:rFonts w:ascii="Arial" w:hAnsi="Arial" w:cs="Arial"/>
          <w:color w:val="000000" w:themeColor="text1"/>
          <w:lang w:val="es-CO" w:eastAsia="es-CO"/>
        </w:rPr>
        <w:t>ció</w:t>
      </w:r>
      <w:r w:rsidR="00E90A9A" w:rsidRPr="00FE1334">
        <w:rPr>
          <w:rFonts w:ascii="Arial" w:hAnsi="Arial" w:cs="Arial"/>
          <w:color w:val="000000" w:themeColor="text1"/>
          <w:lang w:val="es-CO" w:eastAsia="es-CO"/>
        </w:rPr>
        <w:t>n de</w:t>
      </w:r>
      <w:r w:rsidRPr="00FE1334">
        <w:rPr>
          <w:rFonts w:ascii="Arial" w:hAnsi="Arial" w:cs="Arial"/>
          <w:color w:val="000000" w:themeColor="text1"/>
          <w:lang w:val="es-CO" w:eastAsia="es-CO"/>
        </w:rPr>
        <w:t xml:space="preserve"> </w:t>
      </w:r>
      <w:r w:rsidR="00E90A9A" w:rsidRPr="00FE1334">
        <w:rPr>
          <w:rFonts w:ascii="Arial" w:hAnsi="Arial" w:cs="Arial"/>
          <w:color w:val="000000" w:themeColor="text1"/>
          <w:lang w:val="es-CO" w:eastAsia="es-CO"/>
        </w:rPr>
        <w:t xml:space="preserve">un conjunto de </w:t>
      </w:r>
      <w:r w:rsidRPr="00FE1334">
        <w:rPr>
          <w:rFonts w:ascii="Arial" w:hAnsi="Arial" w:cs="Arial"/>
          <w:color w:val="000000" w:themeColor="text1"/>
          <w:lang w:val="es-CO" w:eastAsia="es-CO"/>
        </w:rPr>
        <w:t>competencia</w:t>
      </w:r>
      <w:r w:rsidR="002D6B0B" w:rsidRPr="00FE1334">
        <w:rPr>
          <w:rFonts w:ascii="Arial" w:hAnsi="Arial" w:cs="Arial"/>
          <w:color w:val="000000" w:themeColor="text1"/>
          <w:lang w:val="es-CO" w:eastAsia="es-CO"/>
        </w:rPr>
        <w:t xml:space="preserve">s profesionales </w:t>
      </w:r>
      <w:r w:rsidR="00B35FFE" w:rsidRPr="00FE1334">
        <w:rPr>
          <w:rFonts w:ascii="Arial" w:hAnsi="Arial" w:cs="Arial"/>
          <w:color w:val="000000" w:themeColor="text1"/>
          <w:lang w:val="es-CO" w:eastAsia="es-CO"/>
        </w:rPr>
        <w:t>específicas</w:t>
      </w:r>
      <w:r w:rsidR="00E90A9A" w:rsidRPr="00FE1334">
        <w:rPr>
          <w:rFonts w:ascii="Arial" w:hAnsi="Arial" w:cs="Arial"/>
          <w:color w:val="000000" w:themeColor="text1"/>
          <w:lang w:val="es-CO" w:eastAsia="es-CO"/>
        </w:rPr>
        <w:t xml:space="preserve"> del publicista, a partir de la perspectiva de profesionales en ejercicio en Bogotá. Para ello, se identificaron </w:t>
      </w:r>
      <w:r w:rsidRPr="00FE1334">
        <w:rPr>
          <w:rFonts w:ascii="Arial" w:hAnsi="Arial" w:cs="Arial"/>
          <w:color w:val="000000" w:themeColor="text1"/>
          <w:lang w:val="es-CO" w:eastAsia="es-CO"/>
        </w:rPr>
        <w:t>19 competencias profesionales</w:t>
      </w:r>
      <w:r w:rsidR="00E90A9A" w:rsidRPr="00FE1334">
        <w:rPr>
          <w:rFonts w:ascii="Arial" w:hAnsi="Arial" w:cs="Arial"/>
          <w:color w:val="000000" w:themeColor="text1"/>
          <w:lang w:val="es-CO" w:eastAsia="es-CO"/>
        </w:rPr>
        <w:t xml:space="preserve">, extraídas de referentes teóricos y del análisis de los perfiles profesionales y competencias de programas de publicidad acreditados a octubre de 2016 en el país. </w:t>
      </w:r>
      <w:r w:rsidRPr="00FE1334">
        <w:rPr>
          <w:rFonts w:ascii="Arial" w:hAnsi="Arial" w:cs="Arial"/>
          <w:lang w:val="es-CO" w:eastAsia="es-CO"/>
        </w:rPr>
        <w:t xml:space="preserve">La metodología se desarrolló bajo un enfoque mixto, de tipo descriptivo, </w:t>
      </w:r>
      <w:r w:rsidR="00C06117" w:rsidRPr="00FE1334">
        <w:rPr>
          <w:rFonts w:ascii="Arial" w:hAnsi="Arial" w:cs="Arial"/>
          <w:lang w:val="es-CO" w:eastAsia="es-CO"/>
        </w:rPr>
        <w:t>con la participación de 1</w:t>
      </w:r>
      <w:r w:rsidRPr="00FE1334">
        <w:rPr>
          <w:rFonts w:ascii="Arial" w:hAnsi="Arial" w:cs="Arial"/>
          <w:lang w:val="es-CO" w:eastAsia="es-CO"/>
        </w:rPr>
        <w:t xml:space="preserve">22 </w:t>
      </w:r>
      <w:r w:rsidR="008C69F4" w:rsidRPr="00FE1334">
        <w:rPr>
          <w:rFonts w:ascii="Arial" w:hAnsi="Arial" w:cs="Arial"/>
          <w:lang w:val="es-CO" w:eastAsia="es-CO"/>
        </w:rPr>
        <w:t>p</w:t>
      </w:r>
      <w:r w:rsidR="00C06117" w:rsidRPr="00FE1334">
        <w:rPr>
          <w:rFonts w:ascii="Arial" w:hAnsi="Arial" w:cs="Arial"/>
          <w:lang w:val="es-CO" w:eastAsia="es-CO"/>
        </w:rPr>
        <w:t xml:space="preserve">ublicistas </w:t>
      </w:r>
      <w:r w:rsidRPr="00FE1334">
        <w:rPr>
          <w:rFonts w:ascii="Arial" w:hAnsi="Arial" w:cs="Arial"/>
          <w:lang w:val="es-CO" w:eastAsia="es-CO"/>
        </w:rPr>
        <w:t xml:space="preserve">en Bogotá. La recolección de datos se realizó por medio de la técnica de la encuesta; mientras que el análisis de datos se </w:t>
      </w:r>
      <w:r w:rsidRPr="00FE1334">
        <w:rPr>
          <w:rFonts w:ascii="Arial" w:hAnsi="Arial" w:cs="Arial"/>
          <w:color w:val="000000" w:themeColor="text1"/>
          <w:lang w:val="es-CO" w:eastAsia="es-CO"/>
        </w:rPr>
        <w:t>fundamentó en la estadística descriptiva. Los resultados obtenidos permiten evidenciar los cambios del ejercicio laboral publicitario y la importancia de la constante actualización de conocimientos por parte de los profesionales para lograr mantenerse y avanzar en el m</w:t>
      </w:r>
      <w:r w:rsidR="00E90A9A" w:rsidRPr="00FE1334">
        <w:rPr>
          <w:rFonts w:ascii="Arial" w:hAnsi="Arial" w:cs="Arial"/>
          <w:color w:val="000000" w:themeColor="text1"/>
          <w:lang w:val="es-CO" w:eastAsia="es-CO"/>
        </w:rPr>
        <w:t>edio laboral.</w:t>
      </w:r>
    </w:p>
    <w:p w:rsidR="00556434" w:rsidRPr="00FE1334" w:rsidRDefault="00556434" w:rsidP="00556434">
      <w:pPr>
        <w:jc w:val="both"/>
        <w:rPr>
          <w:rFonts w:ascii="Arial" w:hAnsi="Arial" w:cs="Arial"/>
          <w:color w:val="000000" w:themeColor="text1"/>
          <w:lang w:val="es-CO" w:eastAsia="es-CO"/>
        </w:rPr>
      </w:pPr>
    </w:p>
    <w:p w:rsidR="00556434" w:rsidRPr="00FE1334" w:rsidRDefault="00556434" w:rsidP="00556434">
      <w:pPr>
        <w:jc w:val="both"/>
        <w:rPr>
          <w:rFonts w:ascii="Arial" w:hAnsi="Arial" w:cs="Arial"/>
          <w:color w:val="000000" w:themeColor="text1"/>
          <w:lang w:val="es-CO" w:eastAsia="es-CO"/>
        </w:rPr>
        <w:sectPr w:rsidR="00556434" w:rsidRPr="00FE1334" w:rsidSect="004F5C20">
          <w:type w:val="continuous"/>
          <w:pgSz w:w="12240" w:h="15840"/>
          <w:pgMar w:top="1417" w:right="1701" w:bottom="1417" w:left="1701" w:header="708" w:footer="708" w:gutter="0"/>
          <w:cols w:space="708"/>
          <w:docGrid w:linePitch="360"/>
        </w:sectPr>
      </w:pPr>
    </w:p>
    <w:p w:rsidR="008C69F4" w:rsidRPr="00FE1334" w:rsidRDefault="008C69F4" w:rsidP="00556434">
      <w:pPr>
        <w:widowControl w:val="0"/>
        <w:autoSpaceDE w:val="0"/>
        <w:autoSpaceDN w:val="0"/>
        <w:adjustRightInd w:val="0"/>
        <w:spacing w:after="240"/>
        <w:jc w:val="both"/>
        <w:rPr>
          <w:rFonts w:ascii="Arial" w:hAnsi="Arial" w:cs="Arial"/>
          <w:b/>
          <w:lang w:val="en-US" w:eastAsia="es-CO"/>
        </w:rPr>
      </w:pPr>
      <w:proofErr w:type="spellStart"/>
      <w:r w:rsidRPr="00FE1334">
        <w:rPr>
          <w:rFonts w:ascii="Arial" w:hAnsi="Arial" w:cs="Arial"/>
          <w:b/>
          <w:lang w:val="en-US" w:eastAsia="es-CO"/>
        </w:rPr>
        <w:lastRenderedPageBreak/>
        <w:t>Abstrac</w:t>
      </w:r>
      <w:proofErr w:type="spellEnd"/>
    </w:p>
    <w:p w:rsidR="006C47E8" w:rsidRPr="00FE1334" w:rsidRDefault="006C47E8" w:rsidP="006C47E8">
      <w:pPr>
        <w:jc w:val="both"/>
        <w:rPr>
          <w:rFonts w:ascii="Arial" w:hAnsi="Arial" w:cs="Arial"/>
          <w:lang w:val="en-US"/>
        </w:rPr>
      </w:pPr>
      <w:r w:rsidRPr="00FE1334">
        <w:rPr>
          <w:rFonts w:ascii="Arial" w:hAnsi="Arial" w:cs="Arial"/>
          <w:lang w:val="en-US"/>
        </w:rPr>
        <w:t xml:space="preserve">This paper shows the result of the validation of a set of specific professional skills of the publicist, from the perspective of professionals in practice in Bogota. For that, 19 professional competencies were identified, extracted from theoretical references and from the analysis of the professional profiles and skills of advertising programs accredited to October 2016 in the country. The methodology was developed under a mixed approach, of descriptive type, </w:t>
      </w:r>
      <w:r w:rsidR="00C06117" w:rsidRPr="00FE1334">
        <w:rPr>
          <w:rFonts w:ascii="Arial" w:hAnsi="Arial" w:cs="Arial"/>
          <w:lang w:val="en-US"/>
        </w:rPr>
        <w:t>with 122 publishers i</w:t>
      </w:r>
      <w:r w:rsidRPr="00FE1334">
        <w:rPr>
          <w:rFonts w:ascii="Arial" w:hAnsi="Arial" w:cs="Arial"/>
          <w:lang w:val="en-US"/>
        </w:rPr>
        <w:t>n Bogota</w:t>
      </w:r>
      <w:r w:rsidR="00C06117" w:rsidRPr="00FE1334">
        <w:rPr>
          <w:rFonts w:ascii="Arial" w:hAnsi="Arial" w:cs="Arial"/>
          <w:lang w:val="en-US"/>
        </w:rPr>
        <w:t xml:space="preserve">. </w:t>
      </w:r>
      <w:r w:rsidRPr="00FE1334">
        <w:rPr>
          <w:rFonts w:ascii="Arial" w:hAnsi="Arial" w:cs="Arial"/>
          <w:lang w:val="en-US"/>
        </w:rPr>
        <w:t xml:space="preserve">Data collection was done by means of the survey technique. </w:t>
      </w:r>
      <w:proofErr w:type="gramStart"/>
      <w:r w:rsidRPr="00FE1334">
        <w:rPr>
          <w:rFonts w:ascii="Arial" w:hAnsi="Arial" w:cs="Arial"/>
          <w:lang w:val="en-US"/>
        </w:rPr>
        <w:t>While data analysis was based on descriptive statistic</w:t>
      </w:r>
      <w:r w:rsidR="00C06117" w:rsidRPr="00FE1334">
        <w:rPr>
          <w:rFonts w:ascii="Arial" w:hAnsi="Arial" w:cs="Arial"/>
          <w:lang w:val="en-US"/>
        </w:rPr>
        <w:t>s</w:t>
      </w:r>
      <w:r w:rsidRPr="00FE1334">
        <w:rPr>
          <w:rFonts w:ascii="Arial" w:hAnsi="Arial" w:cs="Arial"/>
          <w:lang w:val="en-US"/>
        </w:rPr>
        <w:t>.</w:t>
      </w:r>
      <w:proofErr w:type="gramEnd"/>
      <w:r w:rsidR="00C06117" w:rsidRPr="00FE1334">
        <w:rPr>
          <w:rFonts w:ascii="Arial" w:hAnsi="Arial" w:cs="Arial"/>
          <w:lang w:val="en-US"/>
        </w:rPr>
        <w:t xml:space="preserve"> </w:t>
      </w:r>
      <w:r w:rsidRPr="00FE1334">
        <w:rPr>
          <w:rFonts w:ascii="Arial" w:hAnsi="Arial" w:cs="Arial"/>
          <w:lang w:val="en-US"/>
        </w:rPr>
        <w:t xml:space="preserve">The results obtained make it possible to expose the changes in the advertising exercise and the importance of the constant updating of knowledge by the professionals in order to maintain and advance in </w:t>
      </w:r>
      <w:r w:rsidR="00C06117" w:rsidRPr="00FE1334">
        <w:rPr>
          <w:rFonts w:ascii="Arial" w:hAnsi="Arial" w:cs="Arial"/>
          <w:lang w:val="en-US"/>
        </w:rPr>
        <w:t xml:space="preserve">the </w:t>
      </w:r>
      <w:r w:rsidRPr="00FE1334">
        <w:rPr>
          <w:rFonts w:ascii="Arial" w:hAnsi="Arial" w:cs="Arial"/>
          <w:lang w:val="en-US"/>
        </w:rPr>
        <w:t>work environment.</w:t>
      </w:r>
    </w:p>
    <w:p w:rsidR="006C47E8" w:rsidRPr="00FE1334" w:rsidRDefault="006C47E8" w:rsidP="006C47E8">
      <w:pPr>
        <w:rPr>
          <w:rFonts w:ascii="Arial" w:hAnsi="Arial" w:cs="Arial"/>
          <w:lang w:val="en-US"/>
        </w:rPr>
      </w:pPr>
    </w:p>
    <w:p w:rsidR="00556434" w:rsidRPr="00FE1334" w:rsidRDefault="00556434" w:rsidP="00556434">
      <w:pPr>
        <w:widowControl w:val="0"/>
        <w:autoSpaceDE w:val="0"/>
        <w:autoSpaceDN w:val="0"/>
        <w:adjustRightInd w:val="0"/>
        <w:spacing w:after="240"/>
        <w:jc w:val="both"/>
        <w:rPr>
          <w:rFonts w:ascii="Arial" w:hAnsi="Arial" w:cs="Arial"/>
          <w:lang w:val="es-CO" w:eastAsia="es-CO"/>
        </w:rPr>
      </w:pPr>
      <w:r w:rsidRPr="00FE1334">
        <w:rPr>
          <w:rFonts w:ascii="Arial" w:hAnsi="Arial" w:cs="Arial"/>
          <w:b/>
          <w:lang w:val="es-CO" w:eastAsia="es-CO"/>
        </w:rPr>
        <w:t>Palabras claves:</w:t>
      </w:r>
      <w:r w:rsidR="00E90A9A" w:rsidRPr="00FE1334">
        <w:rPr>
          <w:rFonts w:ascii="Arial" w:hAnsi="Arial" w:cs="Arial"/>
          <w:lang w:val="es-CO" w:eastAsia="es-CO"/>
        </w:rPr>
        <w:t xml:space="preserve"> p</w:t>
      </w:r>
      <w:r w:rsidRPr="00FE1334">
        <w:rPr>
          <w:rFonts w:ascii="Arial" w:hAnsi="Arial" w:cs="Arial"/>
          <w:lang w:val="es-CO" w:eastAsia="es-CO"/>
        </w:rPr>
        <w:t>erfil del publicista; competencias específicas</w:t>
      </w:r>
      <w:r w:rsidR="00E90A9A" w:rsidRPr="00FE1334">
        <w:rPr>
          <w:rFonts w:ascii="Arial" w:hAnsi="Arial" w:cs="Arial"/>
          <w:lang w:val="es-CO" w:eastAsia="es-CO"/>
        </w:rPr>
        <w:t xml:space="preserve"> del publicista; publicistas, profesional en publicidad, competencias profesionales.</w:t>
      </w:r>
    </w:p>
    <w:p w:rsidR="00FE1334" w:rsidRDefault="00FE1334" w:rsidP="00556434">
      <w:pPr>
        <w:rPr>
          <w:rFonts w:ascii="Arial" w:hAnsi="Arial" w:cs="Arial"/>
          <w:b/>
          <w:lang w:val="es-CO"/>
        </w:rPr>
      </w:pPr>
    </w:p>
    <w:p w:rsidR="00FE1334" w:rsidRPr="00FE1334" w:rsidRDefault="00FE1334" w:rsidP="00556434">
      <w:pPr>
        <w:rPr>
          <w:rFonts w:ascii="Arial" w:hAnsi="Arial" w:cs="Arial"/>
          <w:lang w:val="en-US"/>
        </w:rPr>
        <w:sectPr w:rsidR="00FE1334" w:rsidRPr="00FE1334" w:rsidSect="004F5C20">
          <w:type w:val="continuous"/>
          <w:pgSz w:w="12240" w:h="15840"/>
          <w:pgMar w:top="1417" w:right="1701" w:bottom="1417" w:left="1701" w:header="708" w:footer="708" w:gutter="0"/>
          <w:cols w:space="708"/>
          <w:docGrid w:linePitch="360"/>
        </w:sectPr>
      </w:pPr>
      <w:r w:rsidRPr="00FE1334">
        <w:rPr>
          <w:rFonts w:ascii="Arial" w:hAnsi="Arial" w:cs="Arial"/>
          <w:lang w:val="en-US"/>
        </w:rPr>
        <w:lastRenderedPageBreak/>
        <w:t>Keyword: publicist</w:t>
      </w:r>
      <w:r>
        <w:rPr>
          <w:rFonts w:ascii="Arial" w:hAnsi="Arial" w:cs="Arial"/>
          <w:lang w:val="en-US"/>
        </w:rPr>
        <w:t xml:space="preserve"> </w:t>
      </w:r>
      <w:r>
        <w:rPr>
          <w:rFonts w:ascii="Arial" w:hAnsi="Arial" w:cs="Arial"/>
          <w:lang w:val="en-US"/>
        </w:rPr>
        <w:t>p</w:t>
      </w:r>
      <w:r w:rsidRPr="00FE1334">
        <w:rPr>
          <w:rFonts w:ascii="Arial" w:hAnsi="Arial" w:cs="Arial"/>
          <w:lang w:val="en-US"/>
        </w:rPr>
        <w:t>rofile</w:t>
      </w:r>
      <w:r w:rsidRPr="00FE1334">
        <w:rPr>
          <w:rFonts w:ascii="Arial" w:hAnsi="Arial" w:cs="Arial"/>
          <w:lang w:val="en-US"/>
        </w:rPr>
        <w:t xml:space="preserve">; specific </w:t>
      </w:r>
      <w:r>
        <w:rPr>
          <w:rFonts w:ascii="Arial" w:hAnsi="Arial" w:cs="Arial"/>
          <w:lang w:val="en-US"/>
        </w:rPr>
        <w:t>skills</w:t>
      </w:r>
      <w:r w:rsidRPr="00FE1334">
        <w:rPr>
          <w:rFonts w:ascii="Arial" w:hAnsi="Arial" w:cs="Arial"/>
          <w:lang w:val="en-US"/>
        </w:rPr>
        <w:t xml:space="preserve"> of </w:t>
      </w:r>
      <w:r>
        <w:rPr>
          <w:rFonts w:ascii="Arial" w:hAnsi="Arial" w:cs="Arial"/>
          <w:lang w:val="en-US"/>
        </w:rPr>
        <w:t>p</w:t>
      </w:r>
      <w:r w:rsidRPr="00FE1334">
        <w:rPr>
          <w:rFonts w:ascii="Arial" w:hAnsi="Arial" w:cs="Arial"/>
          <w:lang w:val="en-US"/>
        </w:rPr>
        <w:t>ublicist; publicists, professional in advert</w:t>
      </w:r>
      <w:r>
        <w:rPr>
          <w:rFonts w:ascii="Arial" w:hAnsi="Arial" w:cs="Arial"/>
          <w:lang w:val="en-US"/>
        </w:rPr>
        <w:t>ising, professional skills.</w:t>
      </w:r>
    </w:p>
    <w:p w:rsidR="00C06117" w:rsidRPr="00FE1334" w:rsidRDefault="00C06117" w:rsidP="00556434">
      <w:pPr>
        <w:rPr>
          <w:rFonts w:ascii="Arial" w:hAnsi="Arial" w:cs="Arial"/>
          <w:b/>
          <w:lang w:val="en-US"/>
        </w:rPr>
      </w:pPr>
    </w:p>
    <w:p w:rsidR="00556434" w:rsidRPr="00FE1334" w:rsidRDefault="00556434" w:rsidP="00556434">
      <w:pPr>
        <w:rPr>
          <w:rFonts w:ascii="Arial" w:hAnsi="Arial" w:cs="Arial"/>
          <w:b/>
          <w:lang w:val="es-CO"/>
        </w:rPr>
      </w:pPr>
      <w:r w:rsidRPr="00FE1334">
        <w:rPr>
          <w:rFonts w:ascii="Arial" w:hAnsi="Arial" w:cs="Arial"/>
          <w:b/>
          <w:lang w:val="es-CO"/>
        </w:rPr>
        <w:t>Introducción</w:t>
      </w:r>
    </w:p>
    <w:p w:rsidR="00556434" w:rsidRPr="00FE1334" w:rsidRDefault="00556434" w:rsidP="00556434">
      <w:pPr>
        <w:jc w:val="both"/>
        <w:rPr>
          <w:rFonts w:ascii="Arial" w:hAnsi="Arial" w:cs="Arial"/>
          <w:b/>
          <w:lang w:val="es-CO"/>
        </w:rPr>
      </w:pPr>
    </w:p>
    <w:p w:rsidR="00556434" w:rsidRPr="00FE1334" w:rsidRDefault="00556434" w:rsidP="00556434">
      <w:pPr>
        <w:jc w:val="both"/>
        <w:rPr>
          <w:rFonts w:ascii="Arial" w:hAnsi="Arial" w:cs="Arial"/>
          <w:lang w:val="es-CO"/>
        </w:rPr>
      </w:pPr>
      <w:r w:rsidRPr="00FE1334">
        <w:rPr>
          <w:rFonts w:ascii="Arial" w:hAnsi="Arial" w:cs="Arial"/>
          <w:lang w:val="es-CO"/>
        </w:rPr>
        <w:t xml:space="preserve">Las competencias y el enfoque basado en competencias ha sido tema de análisis desde hace varios años en el mundo. Alrededor del concepto se han planteado diferentes nociones que van desde la </w:t>
      </w:r>
      <w:r w:rsidR="00B35FFE" w:rsidRPr="00FE1334">
        <w:rPr>
          <w:rFonts w:ascii="Arial" w:hAnsi="Arial" w:cs="Arial"/>
          <w:lang w:val="es-CO"/>
        </w:rPr>
        <w:t>lingüística</w:t>
      </w:r>
      <w:r w:rsidRPr="00FE1334">
        <w:rPr>
          <w:rFonts w:ascii="Arial" w:hAnsi="Arial" w:cs="Arial"/>
          <w:lang w:val="es-CO"/>
        </w:rPr>
        <w:t xml:space="preserve"> con Noam Chomsky en la década de los 60, pasando por la Psicología con David </w:t>
      </w:r>
      <w:proofErr w:type="spellStart"/>
      <w:r w:rsidRPr="00FE1334">
        <w:rPr>
          <w:rFonts w:ascii="Arial" w:hAnsi="Arial" w:cs="Arial"/>
          <w:lang w:val="es-CO"/>
        </w:rPr>
        <w:t>McClelland</w:t>
      </w:r>
      <w:proofErr w:type="spellEnd"/>
      <w:r w:rsidRPr="00FE1334">
        <w:rPr>
          <w:rFonts w:ascii="Arial" w:hAnsi="Arial" w:cs="Arial"/>
          <w:lang w:val="es-CO"/>
        </w:rPr>
        <w:t xml:space="preserve"> en la década de los 70, Richard </w:t>
      </w:r>
      <w:proofErr w:type="spellStart"/>
      <w:r w:rsidRPr="00FE1334">
        <w:rPr>
          <w:rFonts w:ascii="Arial" w:hAnsi="Arial" w:cs="Arial"/>
          <w:lang w:val="es-CO"/>
        </w:rPr>
        <w:t>Boyatzis</w:t>
      </w:r>
      <w:proofErr w:type="spellEnd"/>
      <w:r w:rsidRPr="00FE1334">
        <w:rPr>
          <w:rFonts w:ascii="Arial" w:hAnsi="Arial" w:cs="Arial"/>
          <w:lang w:val="es-CO"/>
        </w:rPr>
        <w:t xml:space="preserve"> en el contexto de las empresas en la década de los 80, Daniel Goleman quien vinculó el concepto con la inteligencia emocional en los 90 (</w:t>
      </w:r>
      <w:proofErr w:type="spellStart"/>
      <w:r w:rsidRPr="00FE1334">
        <w:rPr>
          <w:rFonts w:ascii="Arial" w:hAnsi="Arial" w:cs="Arial"/>
          <w:color w:val="333333"/>
          <w:lang w:val="es-CO"/>
        </w:rPr>
        <w:t>Véliz</w:t>
      </w:r>
      <w:proofErr w:type="spellEnd"/>
      <w:r w:rsidRPr="00FE1334">
        <w:rPr>
          <w:rFonts w:ascii="Arial" w:hAnsi="Arial" w:cs="Arial"/>
          <w:color w:val="333333"/>
          <w:lang w:val="es-CO"/>
        </w:rPr>
        <w:t xml:space="preserve"> Martínez, et al., 2016),</w:t>
      </w:r>
      <w:r w:rsidRPr="00FE1334">
        <w:rPr>
          <w:rFonts w:ascii="Arial" w:hAnsi="Arial" w:cs="Arial"/>
          <w:lang w:val="es-CO"/>
        </w:rPr>
        <w:t xml:space="preserve"> hasta la estructuración de un proyecto internacional que inic</w:t>
      </w:r>
      <w:r w:rsidR="00F5062F" w:rsidRPr="00FE1334">
        <w:rPr>
          <w:rFonts w:ascii="Arial" w:hAnsi="Arial" w:cs="Arial"/>
          <w:lang w:val="es-CO"/>
        </w:rPr>
        <w:t xml:space="preserve">ió en Europa bajo el nombre </w:t>
      </w:r>
      <w:proofErr w:type="spellStart"/>
      <w:r w:rsidR="00F5062F" w:rsidRPr="00FE1334">
        <w:rPr>
          <w:rFonts w:ascii="Arial" w:hAnsi="Arial" w:cs="Arial"/>
          <w:lang w:val="es-CO"/>
        </w:rPr>
        <w:t>Tun</w:t>
      </w:r>
      <w:r w:rsidRPr="00FE1334">
        <w:rPr>
          <w:rFonts w:ascii="Arial" w:hAnsi="Arial" w:cs="Arial"/>
          <w:lang w:val="es-CO"/>
        </w:rPr>
        <w:t>ing</w:t>
      </w:r>
      <w:proofErr w:type="spellEnd"/>
      <w:r w:rsidRPr="00FE1334">
        <w:rPr>
          <w:rFonts w:ascii="Arial" w:hAnsi="Arial" w:cs="Arial"/>
          <w:lang w:val="es-CO"/>
        </w:rPr>
        <w:t xml:space="preserve"> en 1999 y posteriormente, en América Latina en 2007, el cual clasificó las competencias tanto por áreas del conocimiento como por niveles, buscando con esta iniciativa establecer “p</w:t>
      </w:r>
      <w:r w:rsidRPr="00FE1334">
        <w:rPr>
          <w:rFonts w:ascii="Arial" w:hAnsi="Arial" w:cs="Arial"/>
          <w:color w:val="000000"/>
          <w:shd w:val="clear" w:color="auto" w:fill="FFFFFF"/>
          <w:lang w:val="es-CO"/>
        </w:rPr>
        <w:t xml:space="preserve">untos de referencia común en diferentes áreas del conocimiento. Estos puntos identificados son necesarios para tender los puentes destinados al reconocimiento de las titulaciones en la región y con otras regiones del planeta” </w:t>
      </w:r>
      <w:sdt>
        <w:sdtPr>
          <w:rPr>
            <w:rFonts w:ascii="Arial" w:hAnsi="Arial" w:cs="Arial"/>
            <w:color w:val="000000"/>
            <w:shd w:val="clear" w:color="auto" w:fill="FFFFFF"/>
            <w:lang w:val="es-CO"/>
          </w:rPr>
          <w:id w:val="569247082"/>
          <w:citation/>
        </w:sdtPr>
        <w:sdtEndPr/>
        <w:sdtContent>
          <w:r w:rsidRPr="00FE1334">
            <w:rPr>
              <w:rFonts w:ascii="Arial" w:hAnsi="Arial" w:cs="Arial"/>
              <w:color w:val="000000"/>
              <w:shd w:val="clear" w:color="auto" w:fill="FFFFFF"/>
              <w:lang w:val="es-CO"/>
            </w:rPr>
            <w:fldChar w:fldCharType="begin"/>
          </w:r>
          <w:r w:rsidRPr="00FE1334">
            <w:rPr>
              <w:rFonts w:ascii="Arial" w:hAnsi="Arial" w:cs="Arial"/>
              <w:color w:val="000000"/>
              <w:shd w:val="clear" w:color="auto" w:fill="FFFFFF"/>
              <w:lang w:val="es-CO"/>
            </w:rPr>
            <w:instrText xml:space="preserve"> CITATION Gon04 \l 9226 </w:instrText>
          </w:r>
          <w:r w:rsidRPr="00FE1334">
            <w:rPr>
              <w:rFonts w:ascii="Arial" w:hAnsi="Arial" w:cs="Arial"/>
              <w:color w:val="000000"/>
              <w:shd w:val="clear" w:color="auto" w:fill="FFFFFF"/>
              <w:lang w:val="es-CO"/>
            </w:rPr>
            <w:fldChar w:fldCharType="separate"/>
          </w:r>
          <w:r w:rsidRPr="00FE1334">
            <w:rPr>
              <w:rFonts w:ascii="Arial" w:hAnsi="Arial" w:cs="Arial"/>
              <w:color w:val="000000"/>
              <w:shd w:val="clear" w:color="auto" w:fill="FFFFFF"/>
              <w:lang w:val="es-CO"/>
            </w:rPr>
            <w:t>(González, Wagenaar, &amp; Beneitone, 2004)</w:t>
          </w:r>
          <w:r w:rsidRPr="00FE1334">
            <w:rPr>
              <w:rFonts w:ascii="Arial" w:hAnsi="Arial" w:cs="Arial"/>
              <w:color w:val="000000"/>
              <w:shd w:val="clear" w:color="auto" w:fill="FFFFFF"/>
              <w:lang w:val="es-CO"/>
            </w:rPr>
            <w:fldChar w:fldCharType="end"/>
          </w:r>
        </w:sdtContent>
      </w:sdt>
      <w:r w:rsidR="00311C3E" w:rsidRPr="00FE1334">
        <w:rPr>
          <w:rFonts w:ascii="Arial" w:hAnsi="Arial" w:cs="Arial"/>
          <w:color w:val="000000"/>
          <w:shd w:val="clear" w:color="auto" w:fill="FFFFFF"/>
          <w:lang w:val="es-CO"/>
        </w:rPr>
        <w:t xml:space="preserve">. En lo que respecta al proyecto </w:t>
      </w:r>
      <w:proofErr w:type="spellStart"/>
      <w:r w:rsidR="00311C3E" w:rsidRPr="00FE1334">
        <w:rPr>
          <w:rFonts w:ascii="Arial" w:hAnsi="Arial" w:cs="Arial"/>
          <w:color w:val="000000"/>
          <w:shd w:val="clear" w:color="auto" w:fill="FFFFFF"/>
          <w:lang w:val="es-CO"/>
        </w:rPr>
        <w:t>Tuning</w:t>
      </w:r>
      <w:proofErr w:type="spellEnd"/>
      <w:r w:rsidR="00311C3E" w:rsidRPr="00FE1334">
        <w:rPr>
          <w:rFonts w:ascii="Arial" w:hAnsi="Arial" w:cs="Arial"/>
          <w:color w:val="000000"/>
          <w:shd w:val="clear" w:color="auto" w:fill="FFFFFF"/>
          <w:lang w:val="es-CO"/>
        </w:rPr>
        <w:t xml:space="preserve"> se puede decir que, </w:t>
      </w:r>
    </w:p>
    <w:p w:rsidR="00556434" w:rsidRPr="00FE1334" w:rsidRDefault="00556434" w:rsidP="00556434">
      <w:pPr>
        <w:rPr>
          <w:rFonts w:ascii="Arial" w:hAnsi="Arial" w:cs="Arial"/>
          <w:lang w:val="es-CO"/>
        </w:rPr>
      </w:pPr>
    </w:p>
    <w:p w:rsidR="00311C3E" w:rsidRPr="00FE1334" w:rsidRDefault="00311C3E" w:rsidP="00311C3E">
      <w:pPr>
        <w:ind w:left="708"/>
        <w:jc w:val="both"/>
        <w:rPr>
          <w:rFonts w:ascii="Arial" w:hAnsi="Arial" w:cs="Arial"/>
          <w:color w:val="000000" w:themeColor="text1"/>
          <w:lang w:val="es-CO"/>
        </w:rPr>
      </w:pPr>
      <w:r w:rsidRPr="00FE1334">
        <w:rPr>
          <w:rFonts w:ascii="Arial" w:hAnsi="Arial" w:cs="Arial"/>
        </w:rPr>
        <w:t>“</w:t>
      </w:r>
      <w:proofErr w:type="spellStart"/>
      <w:r w:rsidRPr="00FE1334">
        <w:rPr>
          <w:rFonts w:ascii="Arial" w:hAnsi="Arial" w:cs="Arial"/>
        </w:rPr>
        <w:t>Tuning</w:t>
      </w:r>
      <w:proofErr w:type="spellEnd"/>
      <w:r w:rsidRPr="00FE1334">
        <w:rPr>
          <w:rFonts w:ascii="Arial" w:hAnsi="Arial" w:cs="Arial"/>
        </w:rPr>
        <w:t xml:space="preserve"> entiende que las competencias tienden a transmitir el significado de lo que la persona es capaz de realizar, respecto a su grado de preparación, así como de responsabilidad respecto a tareas determinadas (…). Así, las competencias se identifican mediante la siguiente tipología (</w:t>
      </w:r>
      <w:proofErr w:type="spellStart"/>
      <w:r w:rsidRPr="00FE1334">
        <w:rPr>
          <w:rFonts w:ascii="Arial" w:hAnsi="Arial" w:cs="Arial"/>
        </w:rPr>
        <w:t>Tuning</w:t>
      </w:r>
      <w:proofErr w:type="spellEnd"/>
      <w:r w:rsidRPr="00FE1334">
        <w:rPr>
          <w:rFonts w:ascii="Arial" w:hAnsi="Arial" w:cs="Arial"/>
        </w:rPr>
        <w:t xml:space="preserve">, 2003): Conocer – Comprender: relacionado con el conocimiento teórico de un campo académico (saber). Saber cómo actuar: relacionado con la aplicación práctica y operativa de los conocimientos en ciertas situaciones (saber hacer). Saber cómo ser: relacionado con los valores como parte integral del vivir en sociedad (saber estar)” </w:t>
      </w:r>
      <w:r w:rsidR="00831BAC" w:rsidRPr="00FE1334">
        <w:rPr>
          <w:rFonts w:ascii="Arial" w:hAnsi="Arial" w:cs="Arial"/>
        </w:rPr>
        <w:t xml:space="preserve"> </w:t>
      </w:r>
      <w:sdt>
        <w:sdtPr>
          <w:rPr>
            <w:rFonts w:ascii="Arial" w:hAnsi="Arial" w:cs="Arial"/>
          </w:rPr>
          <w:id w:val="323551098"/>
          <w:citation/>
        </w:sdtPr>
        <w:sdtEndPr/>
        <w:sdtContent>
          <w:r w:rsidR="00831BAC" w:rsidRPr="00FE1334">
            <w:rPr>
              <w:rFonts w:ascii="Arial" w:hAnsi="Arial" w:cs="Arial"/>
            </w:rPr>
            <w:fldChar w:fldCharType="begin"/>
          </w:r>
          <w:r w:rsidR="00831BAC" w:rsidRPr="00FE1334">
            <w:rPr>
              <w:rFonts w:ascii="Arial" w:hAnsi="Arial" w:cs="Arial"/>
              <w:lang w:val="es-CO"/>
            </w:rPr>
            <w:instrText xml:space="preserve"> CITATION Ará12 \l 9226 </w:instrText>
          </w:r>
          <w:r w:rsidR="00831BAC" w:rsidRPr="00FE1334">
            <w:rPr>
              <w:rFonts w:ascii="Arial" w:hAnsi="Arial" w:cs="Arial"/>
            </w:rPr>
            <w:fldChar w:fldCharType="separate"/>
          </w:r>
          <w:r w:rsidR="00831BAC" w:rsidRPr="00FE1334">
            <w:rPr>
              <w:rFonts w:ascii="Arial" w:hAnsi="Arial" w:cs="Arial"/>
              <w:noProof/>
              <w:lang w:val="es-CO"/>
            </w:rPr>
            <w:t>(Aránguiz S. &amp; Pablo, 2012)</w:t>
          </w:r>
          <w:r w:rsidR="00831BAC" w:rsidRPr="00FE1334">
            <w:rPr>
              <w:rFonts w:ascii="Arial" w:hAnsi="Arial" w:cs="Arial"/>
            </w:rPr>
            <w:fldChar w:fldCharType="end"/>
          </w:r>
        </w:sdtContent>
      </w:sdt>
      <w:r w:rsidR="00831BAC" w:rsidRPr="00FE1334">
        <w:rPr>
          <w:rFonts w:ascii="Arial" w:hAnsi="Arial" w:cs="Arial"/>
        </w:rPr>
        <w:t xml:space="preserve"> </w:t>
      </w:r>
    </w:p>
    <w:p w:rsidR="00311C3E" w:rsidRPr="00FE1334" w:rsidRDefault="00311C3E" w:rsidP="00556434">
      <w:pPr>
        <w:jc w:val="both"/>
        <w:rPr>
          <w:rFonts w:ascii="Arial" w:hAnsi="Arial" w:cs="Arial"/>
          <w:lang w:val="es-CO"/>
        </w:rPr>
      </w:pPr>
    </w:p>
    <w:p w:rsidR="00556434" w:rsidRPr="00FE1334" w:rsidRDefault="00556434" w:rsidP="00556434">
      <w:pPr>
        <w:jc w:val="both"/>
        <w:rPr>
          <w:rFonts w:ascii="Arial" w:hAnsi="Arial" w:cs="Arial"/>
          <w:lang w:val="es-CO"/>
        </w:rPr>
      </w:pPr>
      <w:r w:rsidRPr="00FE1334">
        <w:rPr>
          <w:rFonts w:ascii="Arial" w:hAnsi="Arial" w:cs="Arial"/>
          <w:lang w:val="es-CO"/>
        </w:rPr>
        <w:t>De esta manera, al hablar de competencia profesional se hace referencia al “conjunto de conocimientos, procedimientos y actitudes combinados, coordinadores e integrados en el sentido que el individuo ha de saber hacer y saber estar para el ejercicio profesional”  (Gómez-Rojas, 2015, pág. 50), en esta perspectiva la combinación de estos saberes incide en un mejor desempeño en un ambiente profesional. Así, y siguiendo a Gómez-Rojas (2015), las competencias son definibles en la acción, por tanto, no basta con contar con diferentes saberes sino que su aplicación y movilización es lo que determina la competencia; esta situación pone en evidencia entonces el carácter dinámico que imprime la competencia a la vida profesional, en tanto, éstas “pueden ser adquiridas a lo largo de toda la vida activa, lo que constituye, por tanto, un factor capital de flexibilidad y de adaptación a la evolución de las tareas y los empleos”  Gómez-Rojas, 2015, pág. 50).</w:t>
      </w:r>
    </w:p>
    <w:p w:rsidR="00556434" w:rsidRPr="00FE1334" w:rsidRDefault="00556434" w:rsidP="00556434">
      <w:pPr>
        <w:rPr>
          <w:rFonts w:ascii="Arial" w:hAnsi="Arial" w:cs="Arial"/>
          <w:lang w:val="es-CO"/>
        </w:rPr>
      </w:pPr>
    </w:p>
    <w:p w:rsidR="00556434" w:rsidRPr="00FE1334" w:rsidRDefault="00556434" w:rsidP="00556434">
      <w:pPr>
        <w:jc w:val="both"/>
        <w:rPr>
          <w:rFonts w:ascii="Arial" w:hAnsi="Arial" w:cs="Arial"/>
          <w:lang w:val="es-CO" w:eastAsia="es-CO"/>
        </w:rPr>
      </w:pPr>
      <w:r w:rsidRPr="00FE1334">
        <w:rPr>
          <w:rFonts w:ascii="Arial" w:hAnsi="Arial" w:cs="Arial"/>
          <w:lang w:val="es-CO"/>
        </w:rPr>
        <w:t xml:space="preserve">Según la Norma UNE-EN ISO 19011, las competencias se definen como características y atributos personales junto con las aptitudes demostradas para aplicar conocimientos y habilidades, cuando estas se desarrollan en un </w:t>
      </w:r>
      <w:r w:rsidRPr="00FE1334">
        <w:rPr>
          <w:rFonts w:ascii="Arial" w:hAnsi="Arial" w:cs="Arial"/>
          <w:color w:val="000000" w:themeColor="text1"/>
          <w:lang w:val="es-CO"/>
        </w:rPr>
        <w:t xml:space="preserve">contexto </w:t>
      </w:r>
      <w:r w:rsidRPr="00FE1334">
        <w:rPr>
          <w:rFonts w:ascii="Arial" w:hAnsi="Arial" w:cs="Arial"/>
          <w:color w:val="000000" w:themeColor="text1"/>
          <w:lang w:val="es-CO"/>
        </w:rPr>
        <w:lastRenderedPageBreak/>
        <w:t xml:space="preserve">profesional </w:t>
      </w:r>
      <w:sdt>
        <w:sdtPr>
          <w:rPr>
            <w:rFonts w:ascii="Arial" w:hAnsi="Arial" w:cs="Arial"/>
            <w:color w:val="000000" w:themeColor="text1"/>
            <w:lang w:val="es-CO"/>
          </w:rPr>
          <w:id w:val="-443149365"/>
          <w:citation/>
        </w:sdtPr>
        <w:sdtEndPr/>
        <w:sdtContent>
          <w:r w:rsidRPr="00FE1334">
            <w:rPr>
              <w:rFonts w:ascii="Arial" w:hAnsi="Arial" w:cs="Arial"/>
              <w:color w:val="000000" w:themeColor="text1"/>
              <w:lang w:val="es-CO"/>
            </w:rPr>
            <w:fldChar w:fldCharType="begin"/>
          </w:r>
          <w:r w:rsidRPr="00FE1334">
            <w:rPr>
              <w:rFonts w:ascii="Arial" w:hAnsi="Arial" w:cs="Arial"/>
              <w:color w:val="000000" w:themeColor="text1"/>
              <w:lang w:val="es-CO"/>
            </w:rPr>
            <w:instrText xml:space="preserve">CITATION AEN03 \p 4 \l 1034 </w:instrText>
          </w:r>
          <w:r w:rsidRPr="00FE1334">
            <w:rPr>
              <w:rFonts w:ascii="Arial" w:hAnsi="Arial" w:cs="Arial"/>
              <w:color w:val="000000" w:themeColor="text1"/>
              <w:lang w:val="es-CO"/>
            </w:rPr>
            <w:fldChar w:fldCharType="separate"/>
          </w:r>
          <w:r w:rsidRPr="00FE1334">
            <w:rPr>
              <w:rFonts w:ascii="Arial" w:hAnsi="Arial" w:cs="Arial"/>
              <w:color w:val="000000" w:themeColor="text1"/>
              <w:lang w:val="es-CO"/>
            </w:rPr>
            <w:t>(AEN/CTN, 2003, pág. 4)</w:t>
          </w:r>
          <w:r w:rsidRPr="00FE1334">
            <w:rPr>
              <w:rFonts w:ascii="Arial" w:hAnsi="Arial" w:cs="Arial"/>
              <w:color w:val="000000" w:themeColor="text1"/>
              <w:lang w:val="es-CO"/>
            </w:rPr>
            <w:fldChar w:fldCharType="end"/>
          </w:r>
        </w:sdtContent>
      </w:sdt>
      <w:r w:rsidRPr="00FE1334">
        <w:rPr>
          <w:rFonts w:ascii="Arial" w:hAnsi="Arial" w:cs="Arial"/>
          <w:color w:val="000000" w:themeColor="text1"/>
          <w:lang w:val="es-CO"/>
        </w:rPr>
        <w:t xml:space="preserve">. </w:t>
      </w:r>
      <w:r w:rsidRPr="00FE1334">
        <w:rPr>
          <w:rFonts w:ascii="Arial" w:hAnsi="Arial" w:cs="Arial"/>
          <w:lang w:val="es-CO" w:eastAsia="es-CO"/>
        </w:rPr>
        <w:t xml:space="preserve">Al momento de aspirar a un trabajo, ejercer la profesión o ser emprendedor, es necesario contar con competencias y que estas a su vez entren en correspondencia con las necesidades que requiere el mercado, ya que, de esta manera, no solo se logrará ser más competitivo sino también ir potenciando estas capacidades para aportar de manera más significativa al campo profesional y a la sociedad. </w:t>
      </w:r>
      <w:r w:rsidRPr="00FE1334">
        <w:rPr>
          <w:rFonts w:ascii="Arial" w:hAnsi="Arial" w:cs="Arial"/>
          <w:lang w:val="es-CO"/>
        </w:rPr>
        <w:t xml:space="preserve">Las competencias pueden ser  clasificadas en básicas, transversales y </w:t>
      </w:r>
      <w:r w:rsidRPr="00FE1334">
        <w:rPr>
          <w:rFonts w:ascii="Arial" w:hAnsi="Arial" w:cs="Arial"/>
          <w:lang w:val="es-CO" w:eastAsia="es-CO"/>
        </w:rPr>
        <w:t xml:space="preserve">específicas. Las primeras se refieren al campo profesional, disciplinar o de las ciencias donde se ubica la profesión, las segundas evidencian la gestión de cambio desde la </w:t>
      </w:r>
      <w:r w:rsidR="00B35FFE" w:rsidRPr="00FE1334">
        <w:rPr>
          <w:rFonts w:ascii="Arial" w:hAnsi="Arial" w:cs="Arial"/>
          <w:lang w:val="es-CO" w:eastAsia="es-CO"/>
        </w:rPr>
        <w:t>perspectiva</w:t>
      </w:r>
      <w:r w:rsidRPr="00FE1334">
        <w:rPr>
          <w:rFonts w:ascii="Arial" w:hAnsi="Arial" w:cs="Arial"/>
          <w:lang w:val="es-CO" w:eastAsia="es-CO"/>
        </w:rPr>
        <w:t xml:space="preserve"> </w:t>
      </w:r>
      <w:proofErr w:type="spellStart"/>
      <w:r w:rsidRPr="00FE1334">
        <w:rPr>
          <w:rFonts w:ascii="Arial" w:hAnsi="Arial" w:cs="Arial"/>
          <w:lang w:val="es-CO" w:eastAsia="es-CO"/>
        </w:rPr>
        <w:t>transdisciplinar</w:t>
      </w:r>
      <w:proofErr w:type="spellEnd"/>
      <w:r w:rsidRPr="00FE1334">
        <w:rPr>
          <w:rFonts w:ascii="Arial" w:hAnsi="Arial" w:cs="Arial"/>
          <w:lang w:val="es-CO" w:eastAsia="es-CO"/>
        </w:rPr>
        <w:t xml:space="preserve"> y bajo una concepción sistémica del conocimiento; y las últimas expresan la identidad profesional y su </w:t>
      </w:r>
      <w:r w:rsidR="00B35FFE" w:rsidRPr="00FE1334">
        <w:rPr>
          <w:rFonts w:ascii="Arial" w:hAnsi="Arial" w:cs="Arial"/>
          <w:lang w:val="es-CO" w:eastAsia="es-CO"/>
        </w:rPr>
        <w:t>relación</w:t>
      </w:r>
      <w:r w:rsidRPr="00FE1334">
        <w:rPr>
          <w:rFonts w:ascii="Arial" w:hAnsi="Arial" w:cs="Arial"/>
          <w:lang w:val="es-CO" w:eastAsia="es-CO"/>
        </w:rPr>
        <w:t xml:space="preserve"> con funciones laborales específicas (Rosales &amp; Costales, 2016). </w:t>
      </w:r>
      <w:r w:rsidR="00B35FFE" w:rsidRPr="00FE1334">
        <w:rPr>
          <w:rFonts w:ascii="Arial" w:hAnsi="Arial" w:cs="Arial"/>
          <w:lang w:val="es-CO" w:eastAsia="es-CO"/>
        </w:rPr>
        <w:t>El presente artículo tomará como referencia las específicas, las cuales como ya se mencionó son habilidades en este caso, necesarias para el desempeño de la profesión</w:t>
      </w:r>
      <w:r w:rsidR="00B35FFE" w:rsidRPr="00FE1334">
        <w:rPr>
          <w:rFonts w:ascii="Arial" w:hAnsi="Arial" w:cs="Arial"/>
          <w:bCs/>
          <w:lang w:val="es-CO" w:eastAsia="es-CO"/>
        </w:rPr>
        <w:t xml:space="preserve"> en un sector productivo y otorgan la diferenciación en el nivel profesional</w:t>
      </w:r>
      <w:r w:rsidR="00B35FFE" w:rsidRPr="00FE1334">
        <w:rPr>
          <w:rFonts w:ascii="Arial" w:hAnsi="Arial" w:cs="Arial"/>
          <w:lang w:val="es-CO" w:eastAsia="es-CO"/>
        </w:rPr>
        <w:t xml:space="preserve">  </w:t>
      </w:r>
      <w:sdt>
        <w:sdtPr>
          <w:rPr>
            <w:rFonts w:ascii="Arial" w:hAnsi="Arial" w:cs="Arial"/>
            <w:lang w:val="es-CO" w:eastAsia="es-CO"/>
          </w:rPr>
          <w:id w:val="382451000"/>
          <w:citation/>
        </w:sdtPr>
        <w:sdtEndPr/>
        <w:sdtContent>
          <w:r w:rsidR="00B35FFE" w:rsidRPr="00FE1334">
            <w:rPr>
              <w:rFonts w:ascii="Arial" w:hAnsi="Arial" w:cs="Arial"/>
              <w:lang w:val="es-CO" w:eastAsia="es-CO"/>
            </w:rPr>
            <w:fldChar w:fldCharType="begin"/>
          </w:r>
          <w:r w:rsidR="00B35FFE" w:rsidRPr="00FE1334">
            <w:rPr>
              <w:rFonts w:ascii="Arial" w:hAnsi="Arial" w:cs="Arial"/>
              <w:lang w:val="es-CO" w:eastAsia="es-CO"/>
            </w:rPr>
            <w:instrText xml:space="preserve">CITATION Esc16 \l 1034 </w:instrText>
          </w:r>
          <w:r w:rsidR="00B35FFE" w:rsidRPr="00FE1334">
            <w:rPr>
              <w:rFonts w:ascii="Arial" w:hAnsi="Arial" w:cs="Arial"/>
              <w:lang w:val="es-CO" w:eastAsia="es-CO"/>
            </w:rPr>
            <w:fldChar w:fldCharType="separate"/>
          </w:r>
          <w:r w:rsidR="00B35FFE" w:rsidRPr="00FE1334">
            <w:rPr>
              <w:rFonts w:ascii="Arial" w:hAnsi="Arial" w:cs="Arial"/>
              <w:lang w:val="es-CO" w:eastAsia="es-CO"/>
            </w:rPr>
            <w:t>(Escuela Europea de Management, 2016)</w:t>
          </w:r>
          <w:r w:rsidR="00B35FFE" w:rsidRPr="00FE1334">
            <w:rPr>
              <w:rFonts w:ascii="Arial" w:hAnsi="Arial" w:cs="Arial"/>
              <w:lang w:val="es-CO" w:eastAsia="es-CO"/>
            </w:rPr>
            <w:fldChar w:fldCharType="end"/>
          </w:r>
        </w:sdtContent>
      </w:sdt>
      <w:r w:rsidR="00B35FFE" w:rsidRPr="00FE1334">
        <w:rPr>
          <w:rFonts w:ascii="Arial" w:hAnsi="Arial" w:cs="Arial"/>
          <w:lang w:val="es-CO" w:eastAsia="es-CO"/>
        </w:rPr>
        <w:t xml:space="preserve">. </w:t>
      </w:r>
    </w:p>
    <w:p w:rsidR="00556434" w:rsidRPr="00FE1334" w:rsidRDefault="00556434" w:rsidP="00556434">
      <w:pPr>
        <w:rPr>
          <w:rFonts w:ascii="Arial" w:hAnsi="Arial" w:cs="Arial"/>
          <w:b/>
          <w:lang w:val="es-CO" w:eastAsia="es-CO"/>
        </w:rPr>
      </w:pPr>
    </w:p>
    <w:p w:rsidR="00556434" w:rsidRPr="00FE1334" w:rsidRDefault="00556434" w:rsidP="00556434">
      <w:pPr>
        <w:rPr>
          <w:rFonts w:ascii="Arial" w:hAnsi="Arial" w:cs="Arial"/>
          <w:b/>
          <w:lang w:val="es-CO" w:eastAsia="es-CO"/>
        </w:rPr>
      </w:pPr>
      <w:r w:rsidRPr="00FE1334">
        <w:rPr>
          <w:rFonts w:ascii="Arial" w:hAnsi="Arial" w:cs="Arial"/>
          <w:b/>
          <w:lang w:val="es-CO" w:eastAsia="es-CO"/>
        </w:rPr>
        <w:t>¿Por qué analizar las competencias profesionales del profesional en publicidad?</w:t>
      </w:r>
    </w:p>
    <w:p w:rsidR="00556434" w:rsidRPr="00FE1334" w:rsidRDefault="00556434" w:rsidP="00556434">
      <w:pPr>
        <w:rPr>
          <w:rFonts w:ascii="Arial" w:hAnsi="Arial" w:cs="Arial"/>
          <w:lang w:val="es-CO" w:eastAsia="es-CO"/>
        </w:rPr>
      </w:pPr>
    </w:p>
    <w:p w:rsidR="00556434" w:rsidRPr="00FE1334" w:rsidRDefault="00556434" w:rsidP="00556434">
      <w:pPr>
        <w:jc w:val="both"/>
        <w:rPr>
          <w:rFonts w:ascii="Arial" w:hAnsi="Arial" w:cs="Arial"/>
          <w:lang w:val="es-CO" w:eastAsia="es-CO"/>
        </w:rPr>
      </w:pPr>
      <w:r w:rsidRPr="00FE1334">
        <w:rPr>
          <w:rFonts w:ascii="Arial" w:hAnsi="Arial" w:cs="Arial"/>
          <w:lang w:val="es-CO" w:eastAsia="es-CO"/>
        </w:rPr>
        <w:t xml:space="preserve">El  campo laboral publicitario está expuesto a tendencias sociales, económicas, políticas que cambian de manera rápida y constante, en consecuencia el profesional requiere desarrollar cada vez nuevas y mayores capacidades para ejercer su profesión. </w:t>
      </w:r>
    </w:p>
    <w:p w:rsidR="00556434" w:rsidRPr="00FE1334" w:rsidRDefault="00556434" w:rsidP="00556434">
      <w:pPr>
        <w:numPr>
          <w:ilvl w:val="12"/>
          <w:numId w:val="0"/>
        </w:numPr>
        <w:jc w:val="both"/>
        <w:rPr>
          <w:rFonts w:ascii="Arial" w:hAnsi="Arial" w:cs="Arial"/>
          <w:lang w:val="es-CO" w:eastAsia="es-CO"/>
        </w:rPr>
      </w:pPr>
    </w:p>
    <w:p w:rsidR="00556434" w:rsidRPr="00FE1334" w:rsidRDefault="00556434" w:rsidP="00556434">
      <w:pPr>
        <w:numPr>
          <w:ilvl w:val="12"/>
          <w:numId w:val="0"/>
        </w:numPr>
        <w:ind w:left="708"/>
        <w:jc w:val="both"/>
        <w:rPr>
          <w:rFonts w:ascii="Arial" w:hAnsi="Arial" w:cs="Arial"/>
          <w:color w:val="000000" w:themeColor="text1"/>
          <w:lang w:val="es-CO" w:eastAsia="es-CO"/>
        </w:rPr>
      </w:pPr>
      <w:r w:rsidRPr="00FE1334">
        <w:rPr>
          <w:rFonts w:ascii="Arial" w:hAnsi="Arial" w:cs="Arial"/>
          <w:color w:val="000000" w:themeColor="text1"/>
          <w:lang w:val="es-CO" w:eastAsia="es-CO"/>
        </w:rPr>
        <w:t xml:space="preserve">Las empresas son conscientes de la importancia de contar con trabajadores cuyo </w:t>
      </w:r>
      <w:r w:rsidRPr="00FE1334">
        <w:rPr>
          <w:rFonts w:ascii="Arial" w:hAnsi="Arial" w:cs="Arial"/>
          <w:bCs/>
          <w:color w:val="000000" w:themeColor="text1"/>
          <w:lang w:val="es-CO" w:eastAsia="es-CO"/>
        </w:rPr>
        <w:t>perfil profesional</w:t>
      </w:r>
      <w:r w:rsidRPr="00FE1334">
        <w:rPr>
          <w:rFonts w:ascii="Arial" w:hAnsi="Arial" w:cs="Arial"/>
          <w:color w:val="000000" w:themeColor="text1"/>
          <w:lang w:val="es-CO" w:eastAsia="es-CO"/>
        </w:rPr>
        <w:t xml:space="preserve"> se adapte a las demandas del mercado. Aunque esta generación de jóvenes ha sido bautizada como "la mejor preparada de la historia", lo cierto es que no todos cuentan con las habilidades necesarias para conseguir un empleo acorde con su formación” </w:t>
      </w:r>
      <w:sdt>
        <w:sdtPr>
          <w:rPr>
            <w:rFonts w:ascii="Arial" w:hAnsi="Arial" w:cs="Arial"/>
            <w:color w:val="000000" w:themeColor="text1"/>
            <w:lang w:val="es-CO" w:eastAsia="es-CO"/>
          </w:rPr>
          <w:id w:val="1654247285"/>
          <w:citation/>
        </w:sdtPr>
        <w:sdtEndPr/>
        <w:sdtContent>
          <w:r w:rsidRPr="00FE1334">
            <w:rPr>
              <w:rFonts w:ascii="Arial" w:hAnsi="Arial" w:cs="Arial"/>
              <w:color w:val="000000" w:themeColor="text1"/>
              <w:lang w:val="es-CO" w:eastAsia="es-CO"/>
            </w:rPr>
            <w:fldChar w:fldCharType="begin"/>
          </w:r>
          <w:r w:rsidRPr="00FE1334">
            <w:rPr>
              <w:rFonts w:ascii="Arial" w:hAnsi="Arial" w:cs="Arial"/>
              <w:color w:val="000000" w:themeColor="text1"/>
              <w:lang w:val="es-CO" w:eastAsia="es-CO"/>
            </w:rPr>
            <w:instrText xml:space="preserve"> CITATION Uni15 \l 1034 </w:instrText>
          </w:r>
          <w:r w:rsidRPr="00FE1334">
            <w:rPr>
              <w:rFonts w:ascii="Arial" w:hAnsi="Arial" w:cs="Arial"/>
              <w:color w:val="000000" w:themeColor="text1"/>
              <w:lang w:val="es-CO" w:eastAsia="es-CO"/>
            </w:rPr>
            <w:fldChar w:fldCharType="separate"/>
          </w:r>
          <w:r w:rsidRPr="00FE1334">
            <w:rPr>
              <w:rFonts w:ascii="Arial" w:hAnsi="Arial" w:cs="Arial"/>
              <w:color w:val="000000" w:themeColor="text1"/>
              <w:lang w:val="es-CO" w:eastAsia="es-CO"/>
            </w:rPr>
            <w:t>(Universia España, 2015)</w:t>
          </w:r>
          <w:r w:rsidRPr="00FE1334">
            <w:rPr>
              <w:rFonts w:ascii="Arial" w:hAnsi="Arial" w:cs="Arial"/>
              <w:color w:val="000000" w:themeColor="text1"/>
              <w:lang w:val="es-CO" w:eastAsia="es-CO"/>
            </w:rPr>
            <w:fldChar w:fldCharType="end"/>
          </w:r>
        </w:sdtContent>
      </w:sdt>
      <w:r w:rsidRPr="00FE1334">
        <w:rPr>
          <w:rFonts w:ascii="Arial" w:hAnsi="Arial" w:cs="Arial"/>
          <w:color w:val="000000" w:themeColor="text1"/>
          <w:lang w:val="es-CO" w:eastAsia="es-CO"/>
        </w:rPr>
        <w:t xml:space="preserve">. Sin embargo, con </w:t>
      </w:r>
      <w:r w:rsidRPr="00FE1334">
        <w:rPr>
          <w:rFonts w:ascii="Arial" w:hAnsi="Arial" w:cs="Arial"/>
          <w:lang w:val="es-CO" w:eastAsia="es-CO"/>
        </w:rPr>
        <w:t>respecto a este aspecto se ha mencionado que “</w:t>
      </w:r>
      <w:r w:rsidRPr="00FE1334">
        <w:rPr>
          <w:rFonts w:ascii="Arial" w:hAnsi="Arial" w:cs="Arial"/>
          <w:iCs/>
          <w:color w:val="000000" w:themeColor="text1"/>
          <w:lang w:val="es-CO" w:eastAsia="es-CO"/>
        </w:rPr>
        <w:t xml:space="preserve">Más allá del título profesional, el mercado laboral del sector publicitario está buscando personas que tengan el conocimiento práctico para ejecutar una tarea” </w:t>
      </w:r>
      <w:sdt>
        <w:sdtPr>
          <w:rPr>
            <w:rFonts w:ascii="Arial" w:hAnsi="Arial" w:cs="Arial"/>
            <w:color w:val="000000" w:themeColor="text1"/>
            <w:lang w:val="es-CO" w:eastAsia="es-CO"/>
          </w:rPr>
          <w:id w:val="1342433851"/>
          <w:citation/>
        </w:sdtPr>
        <w:sdtEndPr/>
        <w:sdtContent>
          <w:r w:rsidRPr="00FE1334">
            <w:rPr>
              <w:rFonts w:ascii="Arial" w:hAnsi="Arial" w:cs="Arial"/>
              <w:color w:val="000000" w:themeColor="text1"/>
              <w:lang w:val="es-CO" w:eastAsia="es-CO"/>
            </w:rPr>
            <w:fldChar w:fldCharType="begin"/>
          </w:r>
          <w:r w:rsidRPr="00FE1334">
            <w:rPr>
              <w:rFonts w:ascii="Arial" w:hAnsi="Arial" w:cs="Arial"/>
              <w:color w:val="000000" w:themeColor="text1"/>
              <w:lang w:val="es-CO" w:eastAsia="es-CO"/>
            </w:rPr>
            <w:instrText xml:space="preserve">CITATION Cri111 \p s.p. \l 3082 </w:instrText>
          </w:r>
          <w:r w:rsidRPr="00FE1334">
            <w:rPr>
              <w:rFonts w:ascii="Arial" w:hAnsi="Arial" w:cs="Arial"/>
              <w:color w:val="000000" w:themeColor="text1"/>
              <w:lang w:val="es-CO" w:eastAsia="es-CO"/>
            </w:rPr>
            <w:fldChar w:fldCharType="separate"/>
          </w:r>
          <w:r w:rsidRPr="00FE1334">
            <w:rPr>
              <w:rFonts w:ascii="Arial" w:hAnsi="Arial" w:cs="Arial"/>
              <w:color w:val="000000" w:themeColor="text1"/>
              <w:lang w:val="es-CO" w:eastAsia="es-CO"/>
            </w:rPr>
            <w:t>(Vargas, 2011, pág. s.p.)</w:t>
          </w:r>
          <w:r w:rsidRPr="00FE1334">
            <w:rPr>
              <w:rFonts w:ascii="Arial" w:hAnsi="Arial" w:cs="Arial"/>
              <w:color w:val="000000" w:themeColor="text1"/>
              <w:lang w:val="es-CO" w:eastAsia="es-CO"/>
            </w:rPr>
            <w:fldChar w:fldCharType="end"/>
          </w:r>
        </w:sdtContent>
      </w:sdt>
      <w:r w:rsidRPr="00FE1334">
        <w:rPr>
          <w:rFonts w:ascii="Arial" w:hAnsi="Arial" w:cs="Arial"/>
          <w:color w:val="000000" w:themeColor="text1"/>
          <w:lang w:val="es-CO" w:eastAsia="es-CO"/>
        </w:rPr>
        <w:t>.</w:t>
      </w:r>
    </w:p>
    <w:p w:rsidR="00556434" w:rsidRPr="00FE1334" w:rsidRDefault="00556434" w:rsidP="00556434">
      <w:pPr>
        <w:numPr>
          <w:ilvl w:val="12"/>
          <w:numId w:val="0"/>
        </w:numPr>
        <w:jc w:val="both"/>
        <w:rPr>
          <w:rFonts w:ascii="Arial" w:hAnsi="Arial" w:cs="Arial"/>
          <w:color w:val="000000" w:themeColor="text1"/>
          <w:lang w:val="es-CO" w:eastAsia="es-CO"/>
        </w:rPr>
      </w:pPr>
    </w:p>
    <w:p w:rsidR="00556434" w:rsidRPr="00FE1334" w:rsidRDefault="00556434" w:rsidP="00556434">
      <w:pPr>
        <w:numPr>
          <w:ilvl w:val="12"/>
          <w:numId w:val="0"/>
        </w:numPr>
        <w:jc w:val="both"/>
        <w:rPr>
          <w:rFonts w:ascii="Arial" w:hAnsi="Arial" w:cs="Arial"/>
          <w:iCs/>
          <w:color w:val="000000" w:themeColor="text1"/>
          <w:lang w:val="es-CO" w:eastAsia="es-CO"/>
        </w:rPr>
      </w:pPr>
      <w:r w:rsidRPr="00FE1334">
        <w:rPr>
          <w:rFonts w:ascii="Arial" w:hAnsi="Arial" w:cs="Arial"/>
          <w:iCs/>
          <w:color w:val="000000" w:themeColor="text1"/>
          <w:lang w:val="es-CO" w:eastAsia="es-CO"/>
        </w:rPr>
        <w:t xml:space="preserve">Como se observa, las dinámicas laborales se transforman lo que obliga a que exista un diálogo entre la academia, como responsable de la formación del profesional, y del mercado laboral, que permita identificar y actualizar el rol del profesional de publicidad y eleve su importancia como sujeto transformador de su realidad. En consecuencia, identificar y analizar cuáles son las competencias del profesional en publicidad es el interés de este escrito. </w:t>
      </w:r>
    </w:p>
    <w:p w:rsidR="00556434" w:rsidRPr="00FE1334" w:rsidRDefault="00556434" w:rsidP="00556434">
      <w:pPr>
        <w:numPr>
          <w:ilvl w:val="12"/>
          <w:numId w:val="0"/>
        </w:numPr>
        <w:jc w:val="both"/>
        <w:rPr>
          <w:rFonts w:ascii="Arial" w:hAnsi="Arial" w:cs="Arial"/>
          <w:color w:val="000000" w:themeColor="text1"/>
          <w:lang w:val="es-CO"/>
        </w:rPr>
      </w:pPr>
      <w:r w:rsidRPr="00FE1334">
        <w:rPr>
          <w:rFonts w:ascii="Arial" w:hAnsi="Arial" w:cs="Arial"/>
          <w:lang w:val="es-CO" w:eastAsia="es-CO"/>
        </w:rPr>
        <w:t xml:space="preserve">Como se evidenció, las investigaciones sobre competencias profesionales son amplias y principalmente se han planteado </w:t>
      </w:r>
      <w:r w:rsidRPr="00FE1334">
        <w:rPr>
          <w:rFonts w:ascii="Arial" w:hAnsi="Arial" w:cs="Arial"/>
          <w:color w:val="000000" w:themeColor="text1"/>
          <w:lang w:val="es-CO" w:eastAsia="es-CO"/>
        </w:rPr>
        <w:t xml:space="preserve">para diferentes áreas. Sin embargo, son escasos los estudios que planteen o analicen las competencias profesionales del publicista o las necesidades que demanda de éste el mercado laboral, en particular, desde las agencias de publicidad. De los estudios sobre competencias profesionales, </w:t>
      </w:r>
      <w:r w:rsidRPr="00FE1334">
        <w:rPr>
          <w:rFonts w:ascii="Arial" w:hAnsi="Arial" w:cs="Arial"/>
          <w:color w:val="000000" w:themeColor="text1"/>
          <w:lang w:val="es-CO"/>
        </w:rPr>
        <w:t>se puede destacar, una investigación realizada en el año 2013 que buscó evaluar la</w:t>
      </w:r>
      <w:r w:rsidRPr="00FE1334">
        <w:rPr>
          <w:rFonts w:ascii="Arial" w:hAnsi="Arial" w:cs="Arial"/>
          <w:color w:val="111111"/>
          <w:shd w:val="clear" w:color="auto" w:fill="FFFFFF"/>
          <w:lang w:val="es-CO"/>
        </w:rPr>
        <w:t xml:space="preserve"> adquisición de competencias, habilidades y destrezas vinculadas </w:t>
      </w:r>
      <w:r w:rsidRPr="00FE1334">
        <w:rPr>
          <w:rFonts w:ascii="Arial" w:hAnsi="Arial" w:cs="Arial"/>
          <w:color w:val="111111"/>
          <w:shd w:val="clear" w:color="auto" w:fill="FFFFFF"/>
          <w:lang w:val="es-CO"/>
        </w:rPr>
        <w:lastRenderedPageBreak/>
        <w:t>a la Estrategia Publicitaria y de Relaciones Públicas en los estudiantes del Grado de Publicidad y RR.PP</w:t>
      </w:r>
      <w:r w:rsidRPr="00FE1334">
        <w:rPr>
          <w:rFonts w:ascii="Arial" w:hAnsi="Arial" w:cs="Arial"/>
          <w:color w:val="000000" w:themeColor="text1"/>
          <w:lang w:val="es-CO"/>
        </w:rPr>
        <w:t xml:space="preserve">, y al respecto encontró que: </w:t>
      </w:r>
    </w:p>
    <w:p w:rsidR="00556434" w:rsidRPr="00FE1334" w:rsidRDefault="00556434" w:rsidP="00556434">
      <w:pPr>
        <w:numPr>
          <w:ilvl w:val="12"/>
          <w:numId w:val="0"/>
        </w:numPr>
        <w:jc w:val="both"/>
        <w:rPr>
          <w:rFonts w:ascii="Arial" w:hAnsi="Arial" w:cs="Arial"/>
          <w:iCs/>
          <w:color w:val="000000" w:themeColor="text1"/>
          <w:lang w:val="es-CO" w:eastAsia="es-CO"/>
        </w:rPr>
      </w:pPr>
    </w:p>
    <w:p w:rsidR="00556434" w:rsidRPr="00FE1334" w:rsidRDefault="00556434" w:rsidP="00556434">
      <w:pPr>
        <w:numPr>
          <w:ilvl w:val="12"/>
          <w:numId w:val="0"/>
        </w:numPr>
        <w:ind w:left="708"/>
        <w:jc w:val="both"/>
        <w:rPr>
          <w:rFonts w:ascii="Arial" w:hAnsi="Arial" w:cs="Arial"/>
          <w:color w:val="000000" w:themeColor="text1"/>
          <w:lang w:val="es-CO" w:eastAsia="es-CO"/>
        </w:rPr>
      </w:pPr>
      <w:r w:rsidRPr="00FE1334">
        <w:rPr>
          <w:rFonts w:ascii="Arial" w:hAnsi="Arial" w:cs="Arial"/>
          <w:lang w:val="es-CO"/>
        </w:rPr>
        <w:t xml:space="preserve">“Existe </w:t>
      </w:r>
      <w:r w:rsidRPr="00FE1334">
        <w:rPr>
          <w:rFonts w:ascii="Arial" w:hAnsi="Arial" w:cs="Arial"/>
          <w:lang w:val="es-CO" w:eastAsia="es-ES"/>
        </w:rPr>
        <w:t xml:space="preserve">la necesidad de reforzar su capacidad para elaborar modelos </w:t>
      </w:r>
      <w:r w:rsidR="00B35FFE" w:rsidRPr="00FE1334">
        <w:rPr>
          <w:rFonts w:ascii="Arial" w:hAnsi="Arial" w:cs="Arial"/>
          <w:lang w:val="es-CO" w:eastAsia="es-ES"/>
        </w:rPr>
        <w:t>estratégicos</w:t>
      </w:r>
      <w:r w:rsidRPr="00FE1334">
        <w:rPr>
          <w:rFonts w:ascii="Arial" w:hAnsi="Arial" w:cs="Arial"/>
          <w:lang w:val="es-CO" w:eastAsia="es-ES"/>
        </w:rPr>
        <w:t xml:space="preserve"> de </w:t>
      </w:r>
      <w:r w:rsidR="00B35FFE" w:rsidRPr="00FE1334">
        <w:rPr>
          <w:rFonts w:ascii="Arial" w:hAnsi="Arial" w:cs="Arial"/>
          <w:lang w:val="es-CO" w:eastAsia="es-ES"/>
        </w:rPr>
        <w:t>gestión</w:t>
      </w:r>
      <w:r w:rsidRPr="00FE1334">
        <w:rPr>
          <w:rFonts w:ascii="Arial" w:hAnsi="Arial" w:cs="Arial"/>
          <w:lang w:val="es-CO" w:eastAsia="es-ES"/>
        </w:rPr>
        <w:t xml:space="preserve"> en </w:t>
      </w:r>
      <w:r w:rsidR="00B35FFE" w:rsidRPr="00FE1334">
        <w:rPr>
          <w:rFonts w:ascii="Arial" w:hAnsi="Arial" w:cs="Arial"/>
          <w:lang w:val="es-CO" w:eastAsia="es-ES"/>
        </w:rPr>
        <w:t>comunicación</w:t>
      </w:r>
      <w:r w:rsidRPr="00FE1334">
        <w:rPr>
          <w:rFonts w:ascii="Arial" w:hAnsi="Arial" w:cs="Arial"/>
          <w:lang w:val="es-CO" w:eastAsia="es-ES"/>
        </w:rPr>
        <w:t xml:space="preserve"> publicitaria y relacional, </w:t>
      </w:r>
      <w:r w:rsidR="00B35FFE" w:rsidRPr="00FE1334">
        <w:rPr>
          <w:rFonts w:ascii="Arial" w:hAnsi="Arial" w:cs="Arial"/>
          <w:lang w:val="es-CO" w:eastAsia="es-ES"/>
        </w:rPr>
        <w:t>así</w:t>
      </w:r>
      <w:r w:rsidRPr="00FE1334">
        <w:rPr>
          <w:rFonts w:ascii="Arial" w:hAnsi="Arial" w:cs="Arial"/>
          <w:lang w:val="es-CO" w:eastAsia="es-ES"/>
        </w:rPr>
        <w:t xml:space="preserve">́ como la capacidad para establecer la promesa comunicativa, el </w:t>
      </w:r>
      <w:proofErr w:type="spellStart"/>
      <w:r w:rsidRPr="00FE1334">
        <w:rPr>
          <w:rFonts w:ascii="Arial" w:hAnsi="Arial" w:cs="Arial"/>
          <w:lang w:val="es-CO" w:eastAsia="es-ES"/>
        </w:rPr>
        <w:t>key</w:t>
      </w:r>
      <w:proofErr w:type="spellEnd"/>
      <w:r w:rsidRPr="00FE1334">
        <w:rPr>
          <w:rFonts w:ascii="Arial" w:hAnsi="Arial" w:cs="Arial"/>
          <w:lang w:val="es-CO" w:eastAsia="es-ES"/>
        </w:rPr>
        <w:t xml:space="preserve"> </w:t>
      </w:r>
      <w:proofErr w:type="spellStart"/>
      <w:r w:rsidRPr="00FE1334">
        <w:rPr>
          <w:rFonts w:ascii="Arial" w:hAnsi="Arial" w:cs="Arial"/>
          <w:lang w:val="es-CO" w:eastAsia="es-ES"/>
        </w:rPr>
        <w:t>focus</w:t>
      </w:r>
      <w:proofErr w:type="spellEnd"/>
      <w:r w:rsidRPr="00FE1334">
        <w:rPr>
          <w:rFonts w:ascii="Arial" w:hAnsi="Arial" w:cs="Arial"/>
          <w:lang w:val="es-CO" w:eastAsia="es-ES"/>
        </w:rPr>
        <w:t xml:space="preserve">, generar </w:t>
      </w:r>
      <w:proofErr w:type="spellStart"/>
      <w:r w:rsidRPr="00FE1334">
        <w:rPr>
          <w:rFonts w:ascii="Arial" w:hAnsi="Arial" w:cs="Arial"/>
          <w:lang w:val="es-CO" w:eastAsia="es-ES"/>
        </w:rPr>
        <w:t>insights</w:t>
      </w:r>
      <w:proofErr w:type="spellEnd"/>
      <w:r w:rsidRPr="00FE1334">
        <w:rPr>
          <w:rFonts w:ascii="Arial" w:hAnsi="Arial" w:cs="Arial"/>
          <w:lang w:val="es-CO" w:eastAsia="es-ES"/>
        </w:rPr>
        <w:t xml:space="preserve">, o clasificar las ventajas del producto/servicio: de hecho, </w:t>
      </w:r>
      <w:r w:rsidR="00B35FFE" w:rsidRPr="00FE1334">
        <w:rPr>
          <w:rFonts w:ascii="Arial" w:hAnsi="Arial" w:cs="Arial"/>
          <w:lang w:val="es-CO" w:eastAsia="es-ES"/>
        </w:rPr>
        <w:t>sólo</w:t>
      </w:r>
      <w:r w:rsidRPr="00FE1334">
        <w:rPr>
          <w:rFonts w:ascii="Arial" w:hAnsi="Arial" w:cs="Arial"/>
          <w:lang w:val="es-CO" w:eastAsia="es-ES"/>
        </w:rPr>
        <w:t xml:space="preserve"> el 44% de los alumnos encuestados </w:t>
      </w:r>
      <w:r w:rsidR="00B35FFE" w:rsidRPr="00FE1334">
        <w:rPr>
          <w:rFonts w:ascii="Arial" w:hAnsi="Arial" w:cs="Arial"/>
          <w:lang w:val="es-CO" w:eastAsia="es-ES"/>
        </w:rPr>
        <w:t>están</w:t>
      </w:r>
      <w:r w:rsidRPr="00FE1334">
        <w:rPr>
          <w:rFonts w:ascii="Arial" w:hAnsi="Arial" w:cs="Arial"/>
          <w:lang w:val="es-CO" w:eastAsia="es-ES"/>
        </w:rPr>
        <w:t xml:space="preserve"> totalmente de acuerdo o bastante de acuerdo cuando consideran que han adquirido ambas competencias formativas. (…) Por tanto, </w:t>
      </w:r>
      <w:r w:rsidR="00B35FFE" w:rsidRPr="00FE1334">
        <w:rPr>
          <w:rFonts w:ascii="Arial" w:hAnsi="Arial" w:cs="Arial"/>
          <w:lang w:val="es-CO" w:eastAsia="es-ES"/>
        </w:rPr>
        <w:t>convendría</w:t>
      </w:r>
      <w:r w:rsidRPr="00FE1334">
        <w:rPr>
          <w:rFonts w:ascii="Arial" w:hAnsi="Arial" w:cs="Arial"/>
          <w:lang w:val="es-CO" w:eastAsia="es-ES"/>
        </w:rPr>
        <w:t xml:space="preserve"> reforzar los contenidos y </w:t>
      </w:r>
      <w:r w:rsidR="00B35FFE" w:rsidRPr="00FE1334">
        <w:rPr>
          <w:rFonts w:ascii="Arial" w:hAnsi="Arial" w:cs="Arial"/>
          <w:lang w:val="es-CO" w:eastAsia="es-ES"/>
        </w:rPr>
        <w:t>metodología</w:t>
      </w:r>
      <w:r w:rsidRPr="00FE1334">
        <w:rPr>
          <w:rFonts w:ascii="Arial" w:hAnsi="Arial" w:cs="Arial"/>
          <w:lang w:val="es-CO" w:eastAsia="es-ES"/>
        </w:rPr>
        <w:t xml:space="preserve"> docente asignada al proceso </w:t>
      </w:r>
      <w:r w:rsidR="00B35FFE" w:rsidRPr="00FE1334">
        <w:rPr>
          <w:rFonts w:ascii="Arial" w:hAnsi="Arial" w:cs="Arial"/>
          <w:lang w:val="es-CO" w:eastAsia="es-ES"/>
        </w:rPr>
        <w:t>didáctico</w:t>
      </w:r>
      <w:r w:rsidRPr="00FE1334">
        <w:rPr>
          <w:rFonts w:ascii="Arial" w:hAnsi="Arial" w:cs="Arial"/>
          <w:lang w:val="es-CO" w:eastAsia="es-ES"/>
        </w:rPr>
        <w:t xml:space="preserve"> relativo a estos aspectos. El resto de competencias cognitivas, procedimentales y actitudinales se presentan como suficientemente adquiridas, en el 52% en el caso de la </w:t>
      </w:r>
      <w:r w:rsidR="00B35FFE" w:rsidRPr="00FE1334">
        <w:rPr>
          <w:rFonts w:ascii="Arial" w:hAnsi="Arial" w:cs="Arial"/>
          <w:lang w:val="es-CO" w:eastAsia="es-ES"/>
        </w:rPr>
        <w:t>adquisición</w:t>
      </w:r>
      <w:r w:rsidRPr="00FE1334">
        <w:rPr>
          <w:rFonts w:ascii="Arial" w:hAnsi="Arial" w:cs="Arial"/>
          <w:lang w:val="es-CO" w:eastAsia="es-ES"/>
        </w:rPr>
        <w:t xml:space="preserve"> de destrezas para implementar mecanismos </w:t>
      </w:r>
      <w:r w:rsidR="00B35FFE" w:rsidRPr="00FE1334">
        <w:rPr>
          <w:rFonts w:ascii="Arial" w:hAnsi="Arial" w:cs="Arial"/>
          <w:lang w:val="es-CO" w:eastAsia="es-ES"/>
        </w:rPr>
        <w:t>útiles</w:t>
      </w:r>
      <w:r w:rsidRPr="00FE1334">
        <w:rPr>
          <w:rFonts w:ascii="Arial" w:hAnsi="Arial" w:cs="Arial"/>
          <w:lang w:val="es-CO" w:eastAsia="es-ES"/>
        </w:rPr>
        <w:t xml:space="preserve"> para la </w:t>
      </w:r>
      <w:r w:rsidR="00B35FFE" w:rsidRPr="00FE1334">
        <w:rPr>
          <w:rFonts w:ascii="Arial" w:hAnsi="Arial" w:cs="Arial"/>
          <w:lang w:val="es-CO" w:eastAsia="es-ES"/>
        </w:rPr>
        <w:t>medición</w:t>
      </w:r>
      <w:r w:rsidRPr="00FE1334">
        <w:rPr>
          <w:rFonts w:ascii="Arial" w:hAnsi="Arial" w:cs="Arial"/>
          <w:lang w:val="es-CO" w:eastAsia="es-ES"/>
        </w:rPr>
        <w:t xml:space="preserve"> de la eficacia de los resultados; en el 55% la capacidad para comprender la </w:t>
      </w:r>
      <w:r w:rsidR="00B35FFE" w:rsidRPr="00FE1334">
        <w:rPr>
          <w:rFonts w:ascii="Arial" w:hAnsi="Arial" w:cs="Arial"/>
          <w:lang w:val="es-CO" w:eastAsia="es-ES"/>
        </w:rPr>
        <w:t>evolución</w:t>
      </w:r>
      <w:r w:rsidRPr="00FE1334">
        <w:rPr>
          <w:rFonts w:ascii="Arial" w:hAnsi="Arial" w:cs="Arial"/>
          <w:lang w:val="es-CO" w:eastAsia="es-ES"/>
        </w:rPr>
        <w:t xml:space="preserve"> y expectativas del mercado y entorno social, del producto/servicio y de los receptores de la </w:t>
      </w:r>
      <w:r w:rsidR="00B35FFE" w:rsidRPr="00FE1334">
        <w:rPr>
          <w:rFonts w:ascii="Arial" w:hAnsi="Arial" w:cs="Arial"/>
          <w:lang w:val="es-CO" w:eastAsia="es-ES"/>
        </w:rPr>
        <w:t>comunicación</w:t>
      </w:r>
      <w:r w:rsidRPr="00FE1334">
        <w:rPr>
          <w:rFonts w:ascii="Arial" w:hAnsi="Arial" w:cs="Arial"/>
          <w:lang w:val="es-CO" w:eastAsia="es-ES"/>
        </w:rPr>
        <w:t xml:space="preserve"> y la </w:t>
      </w:r>
      <w:r w:rsidR="00B35FFE" w:rsidRPr="00FE1334">
        <w:rPr>
          <w:rFonts w:ascii="Arial" w:hAnsi="Arial" w:cs="Arial"/>
          <w:lang w:val="es-CO" w:eastAsia="es-ES"/>
        </w:rPr>
        <w:t>identificación</w:t>
      </w:r>
      <w:r w:rsidRPr="00FE1334">
        <w:rPr>
          <w:rFonts w:ascii="Arial" w:hAnsi="Arial" w:cs="Arial"/>
          <w:lang w:val="es-CO" w:eastAsia="es-ES"/>
        </w:rPr>
        <w:t xml:space="preserve"> de tendencias emergentes; en el 59% para la capacidad de identificar los fundamentos de las relaciones </w:t>
      </w:r>
      <w:r w:rsidR="00B35FFE" w:rsidRPr="00FE1334">
        <w:rPr>
          <w:rFonts w:ascii="Arial" w:hAnsi="Arial" w:cs="Arial"/>
          <w:lang w:val="es-CO" w:eastAsia="es-ES"/>
        </w:rPr>
        <w:t>publicas</w:t>
      </w:r>
      <w:r w:rsidRPr="00FE1334">
        <w:rPr>
          <w:rFonts w:ascii="Arial" w:hAnsi="Arial" w:cs="Arial"/>
          <w:lang w:val="es-CO" w:eastAsia="es-ES"/>
        </w:rPr>
        <w:t xml:space="preserve"> </w:t>
      </w:r>
      <w:r w:rsidR="00B35FFE" w:rsidRPr="00FE1334">
        <w:rPr>
          <w:rFonts w:ascii="Arial" w:hAnsi="Arial" w:cs="Arial"/>
          <w:lang w:val="es-CO" w:eastAsia="es-ES"/>
        </w:rPr>
        <w:t>así</w:t>
      </w:r>
      <w:r w:rsidRPr="00FE1334">
        <w:rPr>
          <w:rFonts w:ascii="Arial" w:hAnsi="Arial" w:cs="Arial"/>
          <w:lang w:val="es-CO" w:eastAsia="es-ES"/>
        </w:rPr>
        <w:t xml:space="preserve">́ como la capacidad para seleccionar el eje de </w:t>
      </w:r>
      <w:r w:rsidR="00B35FFE" w:rsidRPr="00FE1334">
        <w:rPr>
          <w:rFonts w:ascii="Arial" w:hAnsi="Arial" w:cs="Arial"/>
          <w:lang w:val="es-CO" w:eastAsia="es-ES"/>
        </w:rPr>
        <w:t>comunicación</w:t>
      </w:r>
      <w:r w:rsidRPr="00FE1334">
        <w:rPr>
          <w:rFonts w:ascii="Arial" w:hAnsi="Arial" w:cs="Arial"/>
          <w:lang w:val="es-CO" w:eastAsia="es-ES"/>
        </w:rPr>
        <w:t xml:space="preserve"> y la </w:t>
      </w:r>
      <w:r w:rsidR="00B35FFE" w:rsidRPr="00FE1334">
        <w:rPr>
          <w:rFonts w:ascii="Arial" w:hAnsi="Arial" w:cs="Arial"/>
          <w:lang w:val="es-CO" w:eastAsia="es-ES"/>
        </w:rPr>
        <w:t>creación</w:t>
      </w:r>
      <w:r w:rsidRPr="00FE1334">
        <w:rPr>
          <w:rFonts w:ascii="Arial" w:hAnsi="Arial" w:cs="Arial"/>
          <w:lang w:val="es-CO" w:eastAsia="es-ES"/>
        </w:rPr>
        <w:t xml:space="preserve"> del mensaje” </w:t>
      </w:r>
      <w:sdt>
        <w:sdtPr>
          <w:rPr>
            <w:rFonts w:ascii="Arial" w:hAnsi="Arial" w:cs="Arial"/>
            <w:lang w:val="es-CO" w:eastAsia="es-ES"/>
          </w:rPr>
          <w:id w:val="285629741"/>
          <w:citation/>
        </w:sdtPr>
        <w:sdtEndPr/>
        <w:sdtContent>
          <w:r w:rsidRPr="00FE1334">
            <w:rPr>
              <w:rFonts w:ascii="Arial" w:hAnsi="Arial" w:cs="Arial"/>
              <w:lang w:val="es-CO" w:eastAsia="es-ES"/>
            </w:rPr>
            <w:fldChar w:fldCharType="begin"/>
          </w:r>
          <w:r w:rsidRPr="00FE1334">
            <w:rPr>
              <w:rFonts w:ascii="Arial" w:hAnsi="Arial" w:cs="Arial"/>
              <w:lang w:val="es-CO" w:eastAsia="es-ES"/>
            </w:rPr>
            <w:instrText xml:space="preserve">CITATION Con13 \p 144 \l 1034 </w:instrText>
          </w:r>
          <w:r w:rsidRPr="00FE1334">
            <w:rPr>
              <w:rFonts w:ascii="Arial" w:hAnsi="Arial" w:cs="Arial"/>
              <w:lang w:val="es-CO" w:eastAsia="es-ES"/>
            </w:rPr>
            <w:fldChar w:fldCharType="separate"/>
          </w:r>
          <w:r w:rsidRPr="00FE1334">
            <w:rPr>
              <w:rFonts w:ascii="Arial" w:hAnsi="Arial" w:cs="Arial"/>
              <w:lang w:val="es-CO" w:eastAsia="es-ES"/>
            </w:rPr>
            <w:t>(Campillo, 2013, pág. 144)</w:t>
          </w:r>
          <w:r w:rsidRPr="00FE1334">
            <w:rPr>
              <w:rFonts w:ascii="Arial" w:hAnsi="Arial" w:cs="Arial"/>
              <w:lang w:val="es-CO" w:eastAsia="es-ES"/>
            </w:rPr>
            <w:fldChar w:fldCharType="end"/>
          </w:r>
        </w:sdtContent>
      </w:sdt>
      <w:r w:rsidRPr="00FE1334">
        <w:rPr>
          <w:rFonts w:ascii="Arial" w:hAnsi="Arial" w:cs="Arial"/>
          <w:lang w:val="es-CO" w:eastAsia="es-ES"/>
        </w:rPr>
        <w:t>.</w:t>
      </w:r>
    </w:p>
    <w:p w:rsidR="00556434" w:rsidRPr="00FE1334" w:rsidRDefault="00556434" w:rsidP="00556434">
      <w:pPr>
        <w:numPr>
          <w:ilvl w:val="12"/>
          <w:numId w:val="0"/>
        </w:numPr>
        <w:tabs>
          <w:tab w:val="left" w:pos="1257"/>
        </w:tabs>
        <w:jc w:val="both"/>
        <w:rPr>
          <w:rFonts w:ascii="Arial" w:hAnsi="Arial" w:cs="Arial"/>
          <w:color w:val="000000" w:themeColor="text1"/>
          <w:lang w:val="es-CO" w:eastAsia="es-CO"/>
        </w:rPr>
      </w:pPr>
      <w:r w:rsidRPr="00FE1334">
        <w:rPr>
          <w:rFonts w:ascii="Arial" w:hAnsi="Arial" w:cs="Arial"/>
          <w:color w:val="000000" w:themeColor="text1"/>
          <w:lang w:val="es-CO" w:eastAsia="es-CO"/>
        </w:rPr>
        <w:tab/>
      </w:r>
    </w:p>
    <w:p w:rsidR="00556434" w:rsidRPr="00FE1334" w:rsidRDefault="00556434" w:rsidP="00556434">
      <w:pPr>
        <w:numPr>
          <w:ilvl w:val="12"/>
          <w:numId w:val="0"/>
        </w:numPr>
        <w:jc w:val="both"/>
        <w:rPr>
          <w:rFonts w:ascii="Arial" w:hAnsi="Arial" w:cs="Arial"/>
          <w:color w:val="000000" w:themeColor="text1"/>
          <w:lang w:val="es-CO" w:eastAsia="es-CO"/>
        </w:rPr>
      </w:pPr>
      <w:r w:rsidRPr="00FE1334">
        <w:rPr>
          <w:rFonts w:ascii="Arial" w:hAnsi="Arial" w:cs="Arial"/>
          <w:bCs/>
          <w:iCs/>
          <w:color w:val="000000" w:themeColor="text1"/>
          <w:lang w:val="es-CO"/>
        </w:rPr>
        <w:t xml:space="preserve">Considerando la situación enunciada, los resultados aquí presentados pretenden, </w:t>
      </w:r>
      <w:r w:rsidRPr="00FE1334">
        <w:rPr>
          <w:rFonts w:ascii="Arial" w:hAnsi="Arial" w:cs="Arial"/>
          <w:color w:val="000000" w:themeColor="text1"/>
          <w:lang w:val="es-CO" w:eastAsia="es-CO"/>
        </w:rPr>
        <w:t xml:space="preserve">por un lado, identificar las competencias más relevantes para el profesional en publicidad y, por otro, validar su nivel de aplicabilidad en el contexto laboral. Para ello, se tomó como referencia </w:t>
      </w:r>
      <w:r w:rsidRPr="00FE1334">
        <w:rPr>
          <w:rFonts w:ascii="Arial" w:hAnsi="Arial" w:cs="Arial"/>
          <w:color w:val="000000" w:themeColor="text1"/>
          <w:lang w:val="es-CO"/>
        </w:rPr>
        <w:t>una lista de 19 competencias profesionales específicas,</w:t>
      </w:r>
      <w:r w:rsidRPr="00FE1334">
        <w:rPr>
          <w:rFonts w:ascii="Arial" w:hAnsi="Arial" w:cs="Arial"/>
          <w:color w:val="000000" w:themeColor="text1"/>
          <w:lang w:val="es-CO" w:eastAsia="es-CO"/>
        </w:rPr>
        <w:t xml:space="preserve"> estructuradas a partir de referentes teóricos</w:t>
      </w:r>
      <w:r w:rsidR="000071F5" w:rsidRPr="00FE1334">
        <w:rPr>
          <w:rFonts w:ascii="Arial" w:hAnsi="Arial" w:cs="Arial"/>
          <w:color w:val="000000" w:themeColor="text1"/>
          <w:lang w:val="es-CO" w:eastAsia="es-CO"/>
        </w:rPr>
        <w:t xml:space="preserve"> (ver tabla 1)</w:t>
      </w:r>
      <w:r w:rsidR="00D0064C" w:rsidRPr="00FE1334">
        <w:rPr>
          <w:rFonts w:ascii="Arial" w:hAnsi="Arial" w:cs="Arial"/>
          <w:color w:val="000000" w:themeColor="text1"/>
          <w:lang w:val="es-CO" w:eastAsia="es-CO"/>
        </w:rPr>
        <w:t xml:space="preserve">. </w:t>
      </w:r>
    </w:p>
    <w:p w:rsidR="00556434" w:rsidRPr="00FE1334" w:rsidRDefault="00556434" w:rsidP="00556434">
      <w:pPr>
        <w:jc w:val="both"/>
        <w:rPr>
          <w:rFonts w:ascii="Arial" w:hAnsi="Arial" w:cs="Arial"/>
          <w:color w:val="000000" w:themeColor="text1"/>
          <w:lang w:val="es-CO" w:eastAsia="es-CO"/>
        </w:rPr>
      </w:pPr>
    </w:p>
    <w:tbl>
      <w:tblPr>
        <w:tblStyle w:val="Tablaconcuadrcula"/>
        <w:tblW w:w="8467" w:type="dxa"/>
        <w:jc w:val="center"/>
        <w:tblInd w:w="-370" w:type="dxa"/>
        <w:tblLook w:val="04A0" w:firstRow="1" w:lastRow="0" w:firstColumn="1" w:lastColumn="0" w:noHBand="0" w:noVBand="1"/>
      </w:tblPr>
      <w:tblGrid>
        <w:gridCol w:w="6663"/>
        <w:gridCol w:w="1804"/>
      </w:tblGrid>
      <w:tr w:rsidR="000071F5" w:rsidRPr="0021678F" w:rsidTr="000071F5">
        <w:trPr>
          <w:jc w:val="center"/>
        </w:trPr>
        <w:tc>
          <w:tcPr>
            <w:tcW w:w="8467" w:type="dxa"/>
            <w:gridSpan w:val="2"/>
            <w:shd w:val="clear" w:color="auto" w:fill="17365D" w:themeFill="text2" w:themeFillShade="BF"/>
          </w:tcPr>
          <w:p w:rsidR="000071F5" w:rsidRPr="0021678F" w:rsidRDefault="000071F5" w:rsidP="000071F5">
            <w:pPr>
              <w:tabs>
                <w:tab w:val="left" w:pos="1765"/>
                <w:tab w:val="left" w:pos="2357"/>
                <w:tab w:val="center" w:pos="3567"/>
                <w:tab w:val="center" w:pos="4058"/>
              </w:tabs>
              <w:spacing w:before="100" w:beforeAutospacing="1" w:after="100" w:afterAutospacing="1" w:line="276" w:lineRule="auto"/>
              <w:jc w:val="center"/>
              <w:rPr>
                <w:rFonts w:ascii="Arial" w:hAnsi="Arial" w:cs="Arial"/>
                <w:b/>
                <w:bCs/>
                <w:color w:val="FFFFFF"/>
                <w:sz w:val="20"/>
                <w:szCs w:val="20"/>
                <w:lang w:val="es-ES_tradnl" w:eastAsia="es-ES"/>
              </w:rPr>
            </w:pPr>
            <w:r w:rsidRPr="0021678F">
              <w:rPr>
                <w:rFonts w:ascii="Arial" w:hAnsi="Arial" w:cs="Arial"/>
                <w:b/>
                <w:bCs/>
                <w:color w:val="FFFFFF"/>
                <w:sz w:val="20"/>
                <w:szCs w:val="20"/>
                <w:lang w:val="es-ES_tradnl" w:eastAsia="es-ES"/>
              </w:rPr>
              <w:t>Tabla1. Competencias según la revisión teórica</w:t>
            </w:r>
          </w:p>
        </w:tc>
      </w:tr>
      <w:tr w:rsidR="000071F5" w:rsidRPr="0021678F" w:rsidTr="000071F5">
        <w:trPr>
          <w:jc w:val="center"/>
        </w:trPr>
        <w:tc>
          <w:tcPr>
            <w:tcW w:w="6663" w:type="dxa"/>
            <w:shd w:val="clear" w:color="auto" w:fill="17365D" w:themeFill="text2" w:themeFillShade="BF"/>
          </w:tcPr>
          <w:p w:rsidR="000071F5" w:rsidRPr="0021678F" w:rsidRDefault="000071F5" w:rsidP="004F5C20">
            <w:pPr>
              <w:tabs>
                <w:tab w:val="left" w:pos="2357"/>
                <w:tab w:val="center" w:pos="3567"/>
              </w:tabs>
              <w:spacing w:before="100" w:beforeAutospacing="1" w:after="100" w:afterAutospacing="1" w:line="276" w:lineRule="auto"/>
              <w:jc w:val="center"/>
              <w:rPr>
                <w:rFonts w:ascii="Arial" w:hAnsi="Arial" w:cs="Arial"/>
                <w:b/>
                <w:bCs/>
                <w:color w:val="FFFFFF"/>
                <w:sz w:val="20"/>
                <w:szCs w:val="20"/>
                <w:lang w:val="es-ES_tradnl" w:eastAsia="es-ES"/>
              </w:rPr>
            </w:pPr>
            <w:r w:rsidRPr="0021678F">
              <w:rPr>
                <w:rFonts w:ascii="Arial" w:hAnsi="Arial" w:cs="Arial"/>
                <w:b/>
                <w:bCs/>
                <w:color w:val="FFFFFF"/>
                <w:sz w:val="20"/>
                <w:szCs w:val="20"/>
                <w:lang w:val="es-ES_tradnl" w:eastAsia="es-ES"/>
              </w:rPr>
              <w:t>Competencia</w:t>
            </w:r>
          </w:p>
        </w:tc>
        <w:tc>
          <w:tcPr>
            <w:tcW w:w="1804" w:type="dxa"/>
            <w:shd w:val="clear" w:color="auto" w:fill="17365D" w:themeFill="text2" w:themeFillShade="BF"/>
          </w:tcPr>
          <w:p w:rsidR="000071F5" w:rsidRPr="0021678F" w:rsidRDefault="000071F5" w:rsidP="004F5C20">
            <w:pPr>
              <w:tabs>
                <w:tab w:val="left" w:pos="1765"/>
                <w:tab w:val="left" w:pos="2357"/>
                <w:tab w:val="center" w:pos="3567"/>
                <w:tab w:val="center" w:pos="4058"/>
              </w:tabs>
              <w:spacing w:before="100" w:beforeAutospacing="1" w:after="100" w:afterAutospacing="1" w:line="276" w:lineRule="auto"/>
              <w:jc w:val="center"/>
              <w:rPr>
                <w:rFonts w:ascii="Arial" w:hAnsi="Arial" w:cs="Arial"/>
                <w:b/>
                <w:bCs/>
                <w:color w:val="FFFFFF"/>
                <w:sz w:val="20"/>
                <w:szCs w:val="20"/>
                <w:lang w:val="es-ES_tradnl" w:eastAsia="es-ES"/>
              </w:rPr>
            </w:pPr>
            <w:r w:rsidRPr="0021678F">
              <w:rPr>
                <w:rFonts w:ascii="Arial" w:hAnsi="Arial" w:cs="Arial"/>
                <w:b/>
                <w:bCs/>
                <w:color w:val="FFFFFF"/>
                <w:sz w:val="20"/>
                <w:szCs w:val="20"/>
                <w:lang w:val="es-ES_tradnl" w:eastAsia="es-ES"/>
              </w:rPr>
              <w:t>Autor</w:t>
            </w: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sz w:val="20"/>
                <w:szCs w:val="20"/>
                <w:lang w:val="es-ES_tradnl" w:eastAsia="es-ES"/>
              </w:rPr>
              <w:t xml:space="preserve">Capacidad de </w:t>
            </w:r>
            <w:r w:rsidRPr="0021678F">
              <w:rPr>
                <w:rFonts w:ascii="Arial" w:hAnsi="Arial" w:cs="Arial"/>
                <w:color w:val="000000" w:themeColor="text1"/>
                <w:sz w:val="20"/>
                <w:szCs w:val="20"/>
                <w:lang w:eastAsia="es-CO"/>
              </w:rPr>
              <w:t>materializar, compartir y posicionar ideas</w:t>
            </w:r>
          </w:p>
        </w:tc>
        <w:tc>
          <w:tcPr>
            <w:tcW w:w="1804" w:type="dxa"/>
            <w:vAlign w:val="center"/>
          </w:tcPr>
          <w:p w:rsidR="000071F5" w:rsidRPr="0021678F" w:rsidRDefault="0021678F" w:rsidP="004F5C20">
            <w:pPr>
              <w:spacing w:before="100" w:beforeAutospacing="1" w:after="100" w:afterAutospacing="1" w:line="276" w:lineRule="auto"/>
              <w:rPr>
                <w:rFonts w:ascii="Arial" w:hAnsi="Arial" w:cs="Arial"/>
                <w:sz w:val="20"/>
                <w:szCs w:val="20"/>
                <w:lang w:val="es-ES_tradnl" w:eastAsia="es-ES"/>
              </w:rPr>
            </w:pPr>
            <w:sdt>
              <w:sdtPr>
                <w:rPr>
                  <w:rFonts w:ascii="Arial" w:hAnsi="Arial" w:cs="Arial"/>
                  <w:sz w:val="20"/>
                  <w:szCs w:val="20"/>
                  <w:lang w:val="es-ES_tradnl" w:eastAsia="es-ES"/>
                </w:rPr>
                <w:id w:val="-1740324203"/>
                <w:citation/>
              </w:sdtPr>
              <w:sdtEndPr/>
              <w:sdtContent>
                <w:r w:rsidR="000071F5" w:rsidRPr="0021678F">
                  <w:rPr>
                    <w:rFonts w:ascii="Arial" w:hAnsi="Arial" w:cs="Arial"/>
                    <w:sz w:val="20"/>
                    <w:szCs w:val="20"/>
                    <w:lang w:val="es-ES_tradnl" w:eastAsia="es-ES"/>
                  </w:rPr>
                  <w:fldChar w:fldCharType="begin"/>
                </w:r>
                <w:r w:rsidR="000071F5" w:rsidRPr="0021678F">
                  <w:rPr>
                    <w:rFonts w:ascii="Arial" w:hAnsi="Arial" w:cs="Arial"/>
                    <w:sz w:val="20"/>
                    <w:szCs w:val="20"/>
                    <w:lang w:val="es-ES_tradnl" w:eastAsia="es-ES"/>
                  </w:rPr>
                  <w:instrText xml:space="preserve"> CITATION Oli14 \l 1034 </w:instrText>
                </w:r>
                <w:r w:rsidR="000071F5" w:rsidRPr="0021678F">
                  <w:rPr>
                    <w:rFonts w:ascii="Arial" w:hAnsi="Arial" w:cs="Arial"/>
                    <w:sz w:val="20"/>
                    <w:szCs w:val="20"/>
                    <w:lang w:val="es-ES_tradnl" w:eastAsia="es-ES"/>
                  </w:rPr>
                  <w:fldChar w:fldCharType="separate"/>
                </w:r>
                <w:r w:rsidR="000071F5" w:rsidRPr="0021678F">
                  <w:rPr>
                    <w:rFonts w:ascii="Arial" w:hAnsi="Arial" w:cs="Arial"/>
                    <w:noProof/>
                    <w:sz w:val="20"/>
                    <w:szCs w:val="20"/>
                    <w:lang w:val="es-ES_tradnl" w:eastAsia="es-ES"/>
                  </w:rPr>
                  <w:t>(Villegas, 2014)</w:t>
                </w:r>
                <w:r w:rsidR="000071F5" w:rsidRPr="0021678F">
                  <w:rPr>
                    <w:rFonts w:ascii="Arial" w:hAnsi="Arial" w:cs="Arial"/>
                    <w:sz w:val="20"/>
                    <w:szCs w:val="20"/>
                    <w:lang w:val="es-ES_tradnl" w:eastAsia="es-ES"/>
                  </w:rPr>
                  <w:fldChar w:fldCharType="end"/>
                </w:r>
              </w:sdtContent>
            </w:sdt>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sz w:val="20"/>
                <w:szCs w:val="20"/>
                <w:lang w:val="es-ES_tradnl" w:eastAsia="es-ES"/>
              </w:rPr>
              <w:t>Aplicación y conocimiento íntegro de las ciencias de la comunicación</w:t>
            </w:r>
          </w:p>
        </w:tc>
        <w:tc>
          <w:tcPr>
            <w:tcW w:w="1804" w:type="dxa"/>
            <w:vMerge w:val="restart"/>
            <w:vAlign w:val="center"/>
          </w:tcPr>
          <w:p w:rsidR="000071F5" w:rsidRPr="0021678F" w:rsidRDefault="0021678F" w:rsidP="000071F5">
            <w:pPr>
              <w:spacing w:before="100" w:beforeAutospacing="1" w:after="100" w:afterAutospacing="1" w:line="276" w:lineRule="auto"/>
              <w:rPr>
                <w:rFonts w:ascii="Arial" w:hAnsi="Arial" w:cs="Arial"/>
                <w:sz w:val="20"/>
                <w:szCs w:val="20"/>
                <w:lang w:val="es-ES_tradnl" w:eastAsia="es-ES"/>
              </w:rPr>
            </w:pPr>
            <w:sdt>
              <w:sdtPr>
                <w:rPr>
                  <w:rFonts w:ascii="Arial" w:hAnsi="Arial" w:cs="Arial"/>
                  <w:sz w:val="20"/>
                  <w:szCs w:val="20"/>
                  <w:lang w:val="es-ES_tradnl" w:eastAsia="es-ES"/>
                </w:rPr>
                <w:id w:val="1305360458"/>
                <w:citation/>
              </w:sdtPr>
              <w:sdtEndPr/>
              <w:sdtContent>
                <w:r w:rsidR="000071F5" w:rsidRPr="0021678F">
                  <w:rPr>
                    <w:rFonts w:ascii="Arial" w:hAnsi="Arial" w:cs="Arial"/>
                    <w:sz w:val="20"/>
                    <w:szCs w:val="20"/>
                    <w:lang w:val="es-ES_tradnl" w:eastAsia="es-ES"/>
                  </w:rPr>
                  <w:fldChar w:fldCharType="begin"/>
                </w:r>
                <w:r w:rsidR="000071F5" w:rsidRPr="0021678F">
                  <w:rPr>
                    <w:rFonts w:ascii="Arial" w:hAnsi="Arial" w:cs="Arial"/>
                    <w:sz w:val="20"/>
                    <w:szCs w:val="20"/>
                    <w:lang w:val="es-ES_tradnl" w:eastAsia="es-ES"/>
                  </w:rPr>
                  <w:instrText xml:space="preserve"> CITATION Rua121 \l 1034 </w:instrText>
                </w:r>
                <w:r w:rsidR="000071F5" w:rsidRPr="0021678F">
                  <w:rPr>
                    <w:rFonts w:ascii="Arial" w:hAnsi="Arial" w:cs="Arial"/>
                    <w:sz w:val="20"/>
                    <w:szCs w:val="20"/>
                    <w:lang w:val="es-ES_tradnl" w:eastAsia="es-ES"/>
                  </w:rPr>
                  <w:fldChar w:fldCharType="separate"/>
                </w:r>
                <w:r w:rsidR="000071F5" w:rsidRPr="0021678F">
                  <w:rPr>
                    <w:rFonts w:ascii="Arial" w:hAnsi="Arial" w:cs="Arial"/>
                    <w:noProof/>
                    <w:sz w:val="20"/>
                    <w:szCs w:val="20"/>
                    <w:lang w:val="es-ES_tradnl" w:eastAsia="es-ES"/>
                  </w:rPr>
                  <w:t>(Anzueto, 2012)</w:t>
                </w:r>
                <w:r w:rsidR="000071F5" w:rsidRPr="0021678F">
                  <w:rPr>
                    <w:rFonts w:ascii="Arial" w:hAnsi="Arial" w:cs="Arial"/>
                    <w:sz w:val="20"/>
                    <w:szCs w:val="20"/>
                    <w:lang w:val="es-ES_tradnl" w:eastAsia="es-ES"/>
                  </w:rPr>
                  <w:fldChar w:fldCharType="end"/>
                </w:r>
              </w:sdtContent>
            </w:sdt>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sz w:val="20"/>
                <w:szCs w:val="20"/>
                <w:lang w:val="es-ES_tradnl" w:eastAsia="es-ES"/>
              </w:rPr>
              <w:t>Capacidad de analizar mercados y la globalización de marcas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sz w:val="20"/>
                <w:szCs w:val="20"/>
                <w:lang w:val="es-CO" w:eastAsia="es-ES"/>
              </w:rPr>
              <w:t>Elaborar modelos estratégicos de gestión en comunicación publicitaria y relacional</w:t>
            </w:r>
          </w:p>
        </w:tc>
        <w:tc>
          <w:tcPr>
            <w:tcW w:w="1804" w:type="dxa"/>
            <w:vMerge w:val="restart"/>
            <w:vAlign w:val="center"/>
          </w:tcPr>
          <w:p w:rsidR="000071F5" w:rsidRPr="0021678F" w:rsidRDefault="0021678F" w:rsidP="004F5C20">
            <w:pPr>
              <w:spacing w:before="100" w:beforeAutospacing="1" w:after="100" w:afterAutospacing="1" w:line="276" w:lineRule="auto"/>
              <w:rPr>
                <w:rFonts w:ascii="Arial" w:hAnsi="Arial" w:cs="Arial"/>
                <w:sz w:val="20"/>
                <w:szCs w:val="20"/>
                <w:lang w:val="es-ES_tradnl" w:eastAsia="es-ES"/>
              </w:rPr>
            </w:pPr>
            <w:sdt>
              <w:sdtPr>
                <w:rPr>
                  <w:rFonts w:ascii="Arial" w:hAnsi="Arial" w:cs="Arial"/>
                  <w:sz w:val="20"/>
                  <w:szCs w:val="20"/>
                  <w:lang w:val="es-ES_tradnl" w:eastAsia="es-ES"/>
                </w:rPr>
                <w:id w:val="809138947"/>
                <w:citation/>
              </w:sdtPr>
              <w:sdtEndPr/>
              <w:sdtContent>
                <w:r w:rsidR="000071F5" w:rsidRPr="0021678F">
                  <w:rPr>
                    <w:rFonts w:ascii="Arial" w:hAnsi="Arial" w:cs="Arial"/>
                    <w:sz w:val="20"/>
                    <w:szCs w:val="20"/>
                    <w:lang w:val="es-ES_tradnl" w:eastAsia="es-ES"/>
                  </w:rPr>
                  <w:fldChar w:fldCharType="begin"/>
                </w:r>
                <w:r w:rsidR="000071F5" w:rsidRPr="0021678F">
                  <w:rPr>
                    <w:rFonts w:ascii="Arial" w:hAnsi="Arial" w:cs="Arial"/>
                    <w:sz w:val="20"/>
                    <w:szCs w:val="20"/>
                    <w:lang w:val="es-ES_tradnl" w:eastAsia="es-ES"/>
                  </w:rPr>
                  <w:instrText xml:space="preserve">CITATION MarcadorDePosición1 \l 1034 </w:instrText>
                </w:r>
                <w:r w:rsidR="000071F5" w:rsidRPr="0021678F">
                  <w:rPr>
                    <w:rFonts w:ascii="Arial" w:hAnsi="Arial" w:cs="Arial"/>
                    <w:sz w:val="20"/>
                    <w:szCs w:val="20"/>
                    <w:lang w:val="es-ES_tradnl" w:eastAsia="es-ES"/>
                  </w:rPr>
                  <w:fldChar w:fldCharType="separate"/>
                </w:r>
                <w:r w:rsidR="000071F5" w:rsidRPr="0021678F">
                  <w:rPr>
                    <w:rFonts w:ascii="Arial" w:hAnsi="Arial" w:cs="Arial"/>
                    <w:noProof/>
                    <w:sz w:val="20"/>
                    <w:szCs w:val="20"/>
                    <w:lang w:val="es-ES_tradnl" w:eastAsia="es-ES"/>
                  </w:rPr>
                  <w:t>(Alhama, 2013)</w:t>
                </w:r>
                <w:r w:rsidR="000071F5" w:rsidRPr="0021678F">
                  <w:rPr>
                    <w:rFonts w:ascii="Arial" w:hAnsi="Arial" w:cs="Arial"/>
                    <w:sz w:val="20"/>
                    <w:szCs w:val="20"/>
                    <w:lang w:val="es-ES_tradnl" w:eastAsia="es-ES"/>
                  </w:rPr>
                  <w:fldChar w:fldCharType="end"/>
                </w:r>
              </w:sdtContent>
            </w:sdt>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sz w:val="20"/>
                <w:szCs w:val="20"/>
                <w:lang w:val="es-CO" w:eastAsia="es-ES"/>
              </w:rPr>
              <w:t>Capacidad para establecer la promesa comunicativa</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sz w:val="20"/>
                <w:szCs w:val="20"/>
                <w:lang w:val="es-CO" w:eastAsia="es-ES"/>
              </w:rPr>
              <w:t xml:space="preserve">Capacidad de generar </w:t>
            </w:r>
            <w:proofErr w:type="spellStart"/>
            <w:r w:rsidRPr="0021678F">
              <w:rPr>
                <w:rFonts w:ascii="Arial" w:hAnsi="Arial" w:cs="Arial"/>
                <w:sz w:val="20"/>
                <w:szCs w:val="20"/>
                <w:lang w:val="es-CO" w:eastAsia="es-ES"/>
              </w:rPr>
              <w:t>insights</w:t>
            </w:r>
            <w:proofErr w:type="spellEnd"/>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sz w:val="20"/>
                <w:szCs w:val="20"/>
                <w:lang w:val="es-CO" w:eastAsia="es-ES"/>
              </w:rPr>
              <w:t>Clasificar las ventajas del producto/servicio</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sz w:val="20"/>
                <w:szCs w:val="20"/>
                <w:lang w:val="es-CO" w:eastAsia="es-ES"/>
              </w:rPr>
              <w:t>Implementar mecanismos útiles para la medición de la eficacia de los resultados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sz w:val="20"/>
                <w:szCs w:val="20"/>
                <w:lang w:val="es-CO" w:eastAsia="es-ES"/>
              </w:rPr>
              <w:t>Capacidad para comprender la evolución y expectativas del mercado y entorno social</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val="es-CO" w:eastAsia="es-ES"/>
              </w:rPr>
            </w:pPr>
            <w:r w:rsidRPr="0021678F">
              <w:rPr>
                <w:rFonts w:ascii="Arial" w:hAnsi="Arial" w:cs="Arial"/>
                <w:sz w:val="20"/>
                <w:szCs w:val="20"/>
                <w:lang w:val="es-CO" w:eastAsia="es-ES"/>
              </w:rPr>
              <w:t>Capacidad para comprender la evolución y expectativas de los receptores de la comunicación y la identificación de tendencias emergentes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val="es-CO" w:eastAsia="es-ES"/>
              </w:rPr>
            </w:pPr>
            <w:r w:rsidRPr="0021678F">
              <w:rPr>
                <w:rFonts w:ascii="Arial" w:hAnsi="Arial" w:cs="Arial"/>
                <w:sz w:val="20"/>
                <w:szCs w:val="20"/>
                <w:lang w:val="es-CO" w:eastAsia="es-ES"/>
              </w:rPr>
              <w:t>Capacidad para analizar y comprender la naturaleza de los procesos estratégicos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val="es-CO" w:eastAsia="es-ES"/>
              </w:rPr>
            </w:pPr>
            <w:r w:rsidRPr="0021678F">
              <w:rPr>
                <w:rFonts w:ascii="Arial" w:hAnsi="Arial" w:cs="Arial"/>
                <w:sz w:val="20"/>
                <w:szCs w:val="20"/>
                <w:lang w:val="es-CO" w:eastAsia="es-ES"/>
              </w:rPr>
              <w:lastRenderedPageBreak/>
              <w:t>Capacidad para interpretar diferentes tipos de estrategias publicitarias y relacionales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val="es-CO" w:eastAsia="es-ES"/>
              </w:rPr>
            </w:pPr>
            <w:r w:rsidRPr="0021678F">
              <w:rPr>
                <w:rFonts w:ascii="Arial" w:hAnsi="Arial" w:cs="Arial"/>
                <w:sz w:val="20"/>
                <w:szCs w:val="20"/>
                <w:lang w:eastAsia="es-CO"/>
              </w:rPr>
              <w:t>Conocimiento y manejo del idioma inglés</w:t>
            </w:r>
          </w:p>
        </w:tc>
        <w:tc>
          <w:tcPr>
            <w:tcW w:w="1804" w:type="dxa"/>
            <w:vMerge w:val="restart"/>
            <w:vAlign w:val="center"/>
          </w:tcPr>
          <w:p w:rsidR="000071F5" w:rsidRPr="0021678F" w:rsidRDefault="0021678F" w:rsidP="000071F5">
            <w:pPr>
              <w:spacing w:before="100" w:beforeAutospacing="1" w:after="100" w:afterAutospacing="1" w:line="276" w:lineRule="auto"/>
              <w:rPr>
                <w:rFonts w:ascii="Arial" w:hAnsi="Arial" w:cs="Arial"/>
                <w:sz w:val="20"/>
                <w:szCs w:val="20"/>
                <w:lang w:val="es-ES_tradnl" w:eastAsia="es-ES"/>
              </w:rPr>
            </w:pPr>
            <w:sdt>
              <w:sdtPr>
                <w:rPr>
                  <w:rFonts w:ascii="Arial" w:hAnsi="Arial" w:cs="Arial"/>
                  <w:sz w:val="20"/>
                  <w:szCs w:val="20"/>
                  <w:lang w:eastAsia="es-CO"/>
                </w:rPr>
                <w:id w:val="-883095260"/>
                <w:citation/>
              </w:sdtPr>
              <w:sdtEndPr/>
              <w:sdtContent>
                <w:r w:rsidR="000071F5" w:rsidRPr="0021678F">
                  <w:rPr>
                    <w:rFonts w:ascii="Arial" w:hAnsi="Arial" w:cs="Arial"/>
                    <w:sz w:val="20"/>
                    <w:szCs w:val="20"/>
                    <w:lang w:eastAsia="es-CO"/>
                  </w:rPr>
                  <w:fldChar w:fldCharType="begin"/>
                </w:r>
                <w:r w:rsidR="000071F5" w:rsidRPr="0021678F">
                  <w:rPr>
                    <w:rFonts w:ascii="Arial" w:hAnsi="Arial" w:cs="Arial"/>
                    <w:sz w:val="20"/>
                    <w:szCs w:val="20"/>
                    <w:lang w:val="es-ES_tradnl" w:eastAsia="es-CO"/>
                  </w:rPr>
                  <w:instrText xml:space="preserve"> CITATION Ana15 \l 1034 </w:instrText>
                </w:r>
                <w:r w:rsidR="000071F5" w:rsidRPr="0021678F">
                  <w:rPr>
                    <w:rFonts w:ascii="Arial" w:hAnsi="Arial" w:cs="Arial"/>
                    <w:sz w:val="20"/>
                    <w:szCs w:val="20"/>
                    <w:lang w:eastAsia="es-CO"/>
                  </w:rPr>
                  <w:fldChar w:fldCharType="separate"/>
                </w:r>
                <w:r w:rsidR="000071F5" w:rsidRPr="0021678F">
                  <w:rPr>
                    <w:rFonts w:ascii="Arial" w:hAnsi="Arial" w:cs="Arial"/>
                    <w:noProof/>
                    <w:sz w:val="20"/>
                    <w:szCs w:val="20"/>
                    <w:lang w:val="es-ES_tradnl" w:eastAsia="es-CO"/>
                  </w:rPr>
                  <w:t>(Barrero &amp; Palacios, 2015)</w:t>
                </w:r>
                <w:r w:rsidR="000071F5" w:rsidRPr="0021678F">
                  <w:rPr>
                    <w:rFonts w:ascii="Arial" w:hAnsi="Arial" w:cs="Arial"/>
                    <w:sz w:val="20"/>
                    <w:szCs w:val="20"/>
                    <w:lang w:eastAsia="es-CO"/>
                  </w:rPr>
                  <w:fldChar w:fldCharType="end"/>
                </w:r>
              </w:sdtContent>
            </w:sdt>
          </w:p>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val="es-CO" w:eastAsia="es-ES"/>
              </w:rPr>
            </w:pPr>
            <w:r w:rsidRPr="0021678F">
              <w:rPr>
                <w:rFonts w:ascii="Arial" w:hAnsi="Arial" w:cs="Arial"/>
                <w:sz w:val="20"/>
                <w:szCs w:val="20"/>
                <w:lang w:eastAsia="es-CO"/>
              </w:rPr>
              <w:t>Conocimiento y manejo de las nuevas tecnologías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eastAsia="es-CO"/>
              </w:rPr>
            </w:pPr>
            <w:r w:rsidRPr="0021678F">
              <w:rPr>
                <w:rFonts w:ascii="Arial" w:hAnsi="Arial" w:cs="Arial"/>
                <w:sz w:val="20"/>
                <w:szCs w:val="20"/>
                <w:lang w:val="es-ES_tradnl" w:eastAsia="es-ES"/>
              </w:rPr>
              <w:t>Liderar procesos, cambios y transformaciones positivas en los contextos donde ejerce su labor</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eastAsia="es-CO"/>
              </w:rPr>
            </w:pPr>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eastAsia="es-CO"/>
              </w:rPr>
            </w:pPr>
            <w:r w:rsidRPr="0021678F">
              <w:rPr>
                <w:rFonts w:ascii="Arial" w:eastAsiaTheme="minorEastAsia" w:hAnsi="Arial" w:cs="Arial"/>
                <w:sz w:val="20"/>
                <w:szCs w:val="20"/>
                <w:lang w:val="es-CO" w:eastAsia="es-ES"/>
              </w:rPr>
              <w:t>Capacidad para diseñar, programar y distribuir contenidos comunicativos y aplicaciones en el entorno digital</w:t>
            </w:r>
          </w:p>
        </w:tc>
        <w:tc>
          <w:tcPr>
            <w:tcW w:w="1804" w:type="dxa"/>
            <w:vAlign w:val="center"/>
          </w:tcPr>
          <w:p w:rsidR="000071F5" w:rsidRPr="0021678F" w:rsidRDefault="0021678F" w:rsidP="004F5C20">
            <w:pPr>
              <w:spacing w:before="100" w:beforeAutospacing="1" w:after="100" w:afterAutospacing="1" w:line="276" w:lineRule="auto"/>
              <w:rPr>
                <w:rFonts w:ascii="Arial" w:hAnsi="Arial" w:cs="Arial"/>
                <w:sz w:val="20"/>
                <w:szCs w:val="20"/>
                <w:lang w:eastAsia="es-CO"/>
              </w:rPr>
            </w:pPr>
            <w:sdt>
              <w:sdtPr>
                <w:rPr>
                  <w:rFonts w:ascii="Arial" w:hAnsi="Arial" w:cs="Arial"/>
                  <w:sz w:val="20"/>
                  <w:szCs w:val="20"/>
                  <w:lang w:eastAsia="es-CO"/>
                </w:rPr>
                <w:id w:val="380604097"/>
                <w:citation/>
              </w:sdtPr>
              <w:sdtEndPr/>
              <w:sdtContent>
                <w:r w:rsidR="000071F5" w:rsidRPr="0021678F">
                  <w:rPr>
                    <w:rFonts w:ascii="Arial" w:hAnsi="Arial" w:cs="Arial"/>
                    <w:sz w:val="20"/>
                    <w:szCs w:val="20"/>
                    <w:lang w:eastAsia="es-CO"/>
                  </w:rPr>
                  <w:fldChar w:fldCharType="begin"/>
                </w:r>
                <w:r w:rsidR="000071F5" w:rsidRPr="0021678F">
                  <w:rPr>
                    <w:rFonts w:ascii="Arial" w:hAnsi="Arial" w:cs="Arial"/>
                    <w:sz w:val="20"/>
                    <w:szCs w:val="20"/>
                    <w:lang w:val="es-ES_tradnl" w:eastAsia="es-CO"/>
                  </w:rPr>
                  <w:instrText xml:space="preserve"> CITATION Pat13 \l 1034 </w:instrText>
                </w:r>
                <w:r w:rsidR="000071F5" w:rsidRPr="0021678F">
                  <w:rPr>
                    <w:rFonts w:ascii="Arial" w:hAnsi="Arial" w:cs="Arial"/>
                    <w:sz w:val="20"/>
                    <w:szCs w:val="20"/>
                    <w:lang w:eastAsia="es-CO"/>
                  </w:rPr>
                  <w:fldChar w:fldCharType="separate"/>
                </w:r>
                <w:r w:rsidR="000071F5" w:rsidRPr="0021678F">
                  <w:rPr>
                    <w:rFonts w:ascii="Arial" w:hAnsi="Arial" w:cs="Arial"/>
                    <w:noProof/>
                    <w:sz w:val="20"/>
                    <w:szCs w:val="20"/>
                    <w:lang w:val="es-ES_tradnl" w:eastAsia="es-CO"/>
                  </w:rPr>
                  <w:t>(Núñez, García, &amp; Abuín, 2013)</w:t>
                </w:r>
                <w:r w:rsidR="000071F5" w:rsidRPr="0021678F">
                  <w:rPr>
                    <w:rFonts w:ascii="Arial" w:hAnsi="Arial" w:cs="Arial"/>
                    <w:sz w:val="20"/>
                    <w:szCs w:val="20"/>
                    <w:lang w:eastAsia="es-CO"/>
                  </w:rPr>
                  <w:fldChar w:fldCharType="end"/>
                </w:r>
              </w:sdtContent>
            </w:sdt>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sz w:val="20"/>
                <w:szCs w:val="20"/>
                <w:lang w:eastAsia="es-CO"/>
              </w:rPr>
            </w:pPr>
            <w:r w:rsidRPr="0021678F">
              <w:rPr>
                <w:rFonts w:ascii="Arial" w:eastAsiaTheme="minorEastAsia" w:hAnsi="Arial" w:cs="Arial"/>
                <w:sz w:val="20"/>
                <w:szCs w:val="20"/>
                <w:lang w:val="es-CO" w:eastAsia="es-ES"/>
              </w:rPr>
              <w:t>Desarrollar estrategias y soluciones que satisfagan los nuevos perfiles y demandas que han desarrollado los consumidores, las marcas, los medios y la tecnología</w:t>
            </w:r>
          </w:p>
        </w:tc>
        <w:tc>
          <w:tcPr>
            <w:tcW w:w="1804" w:type="dxa"/>
            <w:vAlign w:val="center"/>
          </w:tcPr>
          <w:p w:rsidR="000071F5" w:rsidRPr="0021678F" w:rsidRDefault="0021678F" w:rsidP="004F5C20">
            <w:pPr>
              <w:spacing w:before="100" w:beforeAutospacing="1" w:after="100" w:afterAutospacing="1" w:line="276" w:lineRule="auto"/>
              <w:rPr>
                <w:rFonts w:ascii="Arial" w:hAnsi="Arial" w:cs="Arial"/>
                <w:sz w:val="20"/>
                <w:szCs w:val="20"/>
                <w:lang w:eastAsia="es-CO"/>
              </w:rPr>
            </w:pPr>
            <w:sdt>
              <w:sdtPr>
                <w:rPr>
                  <w:rFonts w:ascii="Arial" w:hAnsi="Arial" w:cs="Arial"/>
                  <w:sz w:val="20"/>
                  <w:szCs w:val="20"/>
                  <w:lang w:eastAsia="es-CO"/>
                </w:rPr>
                <w:id w:val="-1501889299"/>
                <w:citation/>
              </w:sdtPr>
              <w:sdtEndPr/>
              <w:sdtContent>
                <w:r w:rsidR="000071F5" w:rsidRPr="0021678F">
                  <w:rPr>
                    <w:rFonts w:ascii="Arial" w:hAnsi="Arial" w:cs="Arial"/>
                    <w:sz w:val="20"/>
                    <w:szCs w:val="20"/>
                    <w:lang w:eastAsia="es-CO"/>
                  </w:rPr>
                  <w:fldChar w:fldCharType="begin"/>
                </w:r>
                <w:r w:rsidR="000071F5" w:rsidRPr="0021678F">
                  <w:rPr>
                    <w:rFonts w:ascii="Arial" w:hAnsi="Arial" w:cs="Arial"/>
                    <w:sz w:val="20"/>
                    <w:szCs w:val="20"/>
                    <w:lang w:val="es-ES_tradnl" w:eastAsia="es-CO"/>
                  </w:rPr>
                  <w:instrText xml:space="preserve"> CITATION Ram14 \l 1034 </w:instrText>
                </w:r>
                <w:r w:rsidR="000071F5" w:rsidRPr="0021678F">
                  <w:rPr>
                    <w:rFonts w:ascii="Arial" w:hAnsi="Arial" w:cs="Arial"/>
                    <w:sz w:val="20"/>
                    <w:szCs w:val="20"/>
                    <w:lang w:eastAsia="es-CO"/>
                  </w:rPr>
                  <w:fldChar w:fldCharType="separate"/>
                </w:r>
                <w:r w:rsidR="000071F5" w:rsidRPr="0021678F">
                  <w:rPr>
                    <w:rFonts w:ascii="Arial" w:hAnsi="Arial" w:cs="Arial"/>
                    <w:noProof/>
                    <w:sz w:val="20"/>
                    <w:szCs w:val="20"/>
                    <w:lang w:val="es-ES_tradnl" w:eastAsia="es-CO"/>
                  </w:rPr>
                  <w:t>(Martín-Guart &amp; Cavia, 2014)</w:t>
                </w:r>
                <w:r w:rsidR="000071F5" w:rsidRPr="0021678F">
                  <w:rPr>
                    <w:rFonts w:ascii="Arial" w:hAnsi="Arial" w:cs="Arial"/>
                    <w:sz w:val="20"/>
                    <w:szCs w:val="20"/>
                    <w:lang w:eastAsia="es-CO"/>
                  </w:rPr>
                  <w:fldChar w:fldCharType="end"/>
                </w:r>
              </w:sdtContent>
            </w:sdt>
          </w:p>
        </w:tc>
      </w:tr>
      <w:tr w:rsidR="000071F5" w:rsidRPr="0021678F" w:rsidTr="000071F5">
        <w:trPr>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themeColor="text1"/>
                <w:sz w:val="20"/>
                <w:szCs w:val="20"/>
                <w:lang w:eastAsia="es-CO"/>
              </w:rPr>
              <w:t>Contactos y buenas relaciones con superiores, colegas y subordinados</w:t>
            </w:r>
          </w:p>
        </w:tc>
        <w:tc>
          <w:tcPr>
            <w:tcW w:w="1804" w:type="dxa"/>
            <w:vMerge w:val="restart"/>
            <w:vAlign w:val="center"/>
          </w:tcPr>
          <w:p w:rsidR="000071F5" w:rsidRPr="0021678F" w:rsidRDefault="0021678F" w:rsidP="000071F5">
            <w:pPr>
              <w:spacing w:before="100" w:beforeAutospacing="1" w:after="100" w:afterAutospacing="1" w:line="276" w:lineRule="auto"/>
              <w:rPr>
                <w:rFonts w:ascii="Arial" w:hAnsi="Arial" w:cs="Arial"/>
                <w:sz w:val="20"/>
                <w:szCs w:val="20"/>
                <w:lang w:val="es-ES_tradnl" w:eastAsia="es-ES"/>
              </w:rPr>
            </w:pPr>
            <w:sdt>
              <w:sdtPr>
                <w:rPr>
                  <w:rFonts w:ascii="Arial" w:hAnsi="Arial" w:cs="Arial"/>
                  <w:sz w:val="20"/>
                  <w:szCs w:val="20"/>
                  <w:lang w:val="es-ES_tradnl" w:eastAsia="es-ES"/>
                </w:rPr>
                <w:id w:val="4264227"/>
                <w:citation/>
              </w:sdtPr>
              <w:sdtEndPr/>
              <w:sdtContent>
                <w:r w:rsidR="000071F5" w:rsidRPr="0021678F">
                  <w:rPr>
                    <w:rFonts w:ascii="Arial" w:hAnsi="Arial" w:cs="Arial"/>
                    <w:sz w:val="20"/>
                    <w:szCs w:val="20"/>
                    <w:lang w:val="es-ES_tradnl" w:eastAsia="es-ES"/>
                  </w:rPr>
                  <w:fldChar w:fldCharType="begin"/>
                </w:r>
                <w:r w:rsidR="000071F5" w:rsidRPr="0021678F">
                  <w:rPr>
                    <w:rFonts w:ascii="Arial" w:hAnsi="Arial" w:cs="Arial"/>
                    <w:sz w:val="20"/>
                    <w:szCs w:val="20"/>
                    <w:lang w:val="es-ES_tradnl" w:eastAsia="es-ES"/>
                  </w:rPr>
                  <w:instrText xml:space="preserve"> CITATION Dra09 \l 1034 </w:instrText>
                </w:r>
                <w:r w:rsidR="000071F5" w:rsidRPr="0021678F">
                  <w:rPr>
                    <w:rFonts w:ascii="Arial" w:hAnsi="Arial" w:cs="Arial"/>
                    <w:sz w:val="20"/>
                    <w:szCs w:val="20"/>
                    <w:lang w:val="es-ES_tradnl" w:eastAsia="es-ES"/>
                  </w:rPr>
                  <w:fldChar w:fldCharType="separate"/>
                </w:r>
                <w:r w:rsidR="000071F5" w:rsidRPr="0021678F">
                  <w:rPr>
                    <w:rFonts w:ascii="Arial" w:hAnsi="Arial" w:cs="Arial"/>
                    <w:noProof/>
                    <w:sz w:val="20"/>
                    <w:szCs w:val="20"/>
                    <w:lang w:val="es-ES_tradnl" w:eastAsia="es-ES"/>
                  </w:rPr>
                  <w:t>(Llaguno , Ruiz, &amp; Vázquez, 2009)</w:t>
                </w:r>
                <w:r w:rsidR="000071F5" w:rsidRPr="0021678F">
                  <w:rPr>
                    <w:rFonts w:ascii="Arial" w:hAnsi="Arial" w:cs="Arial"/>
                    <w:sz w:val="20"/>
                    <w:szCs w:val="20"/>
                    <w:lang w:val="es-ES_tradnl" w:eastAsia="es-ES"/>
                  </w:rPr>
                  <w:fldChar w:fldCharType="end"/>
                </w:r>
              </w:sdtContent>
            </w:sdt>
          </w:p>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hideMark/>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sz w:val="20"/>
                <w:szCs w:val="20"/>
                <w:lang w:val="es-ES_tradnl" w:eastAsia="es-ES"/>
              </w:rPr>
              <w:t>Gestión de recursos y dotes de organización</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sz w:val="20"/>
                <w:szCs w:val="20"/>
                <w:lang w:val="es-ES_tradnl" w:eastAsia="es-ES"/>
              </w:rPr>
            </w:pPr>
          </w:p>
        </w:tc>
      </w:tr>
      <w:tr w:rsidR="000071F5" w:rsidRPr="0021678F" w:rsidTr="000071F5">
        <w:trPr>
          <w:jc w:val="center"/>
        </w:trPr>
        <w:tc>
          <w:tcPr>
            <w:tcW w:w="6663" w:type="dxa"/>
            <w:vAlign w:val="center"/>
          </w:tcPr>
          <w:p w:rsidR="000071F5" w:rsidRPr="0021678F" w:rsidRDefault="000071F5" w:rsidP="004F5C20">
            <w:pPr>
              <w:spacing w:before="100" w:beforeAutospacing="1" w:after="100" w:afterAutospacing="1" w:line="276" w:lineRule="auto"/>
              <w:rPr>
                <w:rFonts w:ascii="Arial" w:hAnsi="Arial" w:cs="Arial"/>
                <w:color w:val="000000"/>
                <w:sz w:val="20"/>
                <w:szCs w:val="20"/>
                <w:lang w:val="es-CO"/>
              </w:rPr>
            </w:pPr>
            <w:r w:rsidRPr="0021678F">
              <w:rPr>
                <w:rFonts w:ascii="Arial" w:hAnsi="Arial" w:cs="Arial"/>
                <w:color w:val="000000"/>
                <w:sz w:val="20"/>
                <w:szCs w:val="20"/>
                <w:lang w:val="es-ES_tradnl" w:eastAsia="es-ES"/>
              </w:rPr>
              <w:t>Formación especializada</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color w:val="333333"/>
                <w:sz w:val="20"/>
                <w:szCs w:val="20"/>
              </w:rPr>
            </w:pPr>
          </w:p>
        </w:tc>
      </w:tr>
      <w:tr w:rsidR="000071F5" w:rsidRPr="0021678F" w:rsidTr="0021678F">
        <w:trPr>
          <w:trHeight w:val="70"/>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sz w:val="20"/>
                <w:szCs w:val="20"/>
                <w:lang w:val="es-ES_tradnl" w:eastAsia="es-ES"/>
              </w:rPr>
              <w:t>Dotes para la dirección de equipos</w:t>
            </w:r>
          </w:p>
        </w:tc>
        <w:tc>
          <w:tcPr>
            <w:tcW w:w="1804" w:type="dxa"/>
            <w:vMerge/>
            <w:vAlign w:val="center"/>
          </w:tcPr>
          <w:p w:rsidR="000071F5" w:rsidRPr="0021678F" w:rsidRDefault="000071F5" w:rsidP="004F5C20">
            <w:pPr>
              <w:spacing w:before="100" w:beforeAutospacing="1" w:after="100" w:afterAutospacing="1" w:line="276" w:lineRule="auto"/>
              <w:rPr>
                <w:rFonts w:ascii="Arial" w:hAnsi="Arial" w:cs="Arial"/>
                <w:color w:val="333333"/>
                <w:sz w:val="20"/>
                <w:szCs w:val="20"/>
              </w:rPr>
            </w:pPr>
          </w:p>
        </w:tc>
      </w:tr>
      <w:tr w:rsidR="000071F5" w:rsidRPr="0021678F" w:rsidTr="0021678F">
        <w:trPr>
          <w:trHeight w:val="70"/>
          <w:jc w:val="center"/>
        </w:trPr>
        <w:tc>
          <w:tcPr>
            <w:tcW w:w="6663" w:type="dxa"/>
            <w:vAlign w:val="center"/>
          </w:tcPr>
          <w:p w:rsidR="000071F5" w:rsidRPr="0021678F" w:rsidRDefault="000071F5" w:rsidP="004F5C20">
            <w:pPr>
              <w:spacing w:line="276" w:lineRule="auto"/>
              <w:rPr>
                <w:rFonts w:ascii="Arial" w:hAnsi="Arial" w:cs="Arial"/>
                <w:color w:val="000000"/>
                <w:sz w:val="20"/>
                <w:szCs w:val="20"/>
                <w:lang w:val="es-ES_tradnl" w:eastAsia="es-ES"/>
              </w:rPr>
            </w:pPr>
            <w:r w:rsidRPr="0021678F">
              <w:rPr>
                <w:rFonts w:ascii="Arial" w:hAnsi="Arial" w:cs="Arial"/>
                <w:color w:val="000000"/>
                <w:sz w:val="20"/>
                <w:szCs w:val="20"/>
                <w:lang w:val="es-ES_tradnl" w:eastAsia="es-ES"/>
              </w:rPr>
              <w:t>Resolución y manejo de conflictos y problemas bajo presión</w:t>
            </w:r>
          </w:p>
        </w:tc>
        <w:tc>
          <w:tcPr>
            <w:tcW w:w="1804" w:type="dxa"/>
            <w:vAlign w:val="center"/>
          </w:tcPr>
          <w:p w:rsidR="000071F5" w:rsidRPr="0021678F" w:rsidRDefault="000071F5" w:rsidP="004F5C20">
            <w:pPr>
              <w:spacing w:before="100" w:beforeAutospacing="1" w:after="100" w:afterAutospacing="1" w:line="276" w:lineRule="auto"/>
              <w:rPr>
                <w:rFonts w:ascii="Arial" w:hAnsi="Arial" w:cs="Arial"/>
                <w:color w:val="333333"/>
                <w:sz w:val="20"/>
                <w:szCs w:val="20"/>
                <w:lang w:val="es-CO"/>
              </w:rPr>
            </w:pPr>
            <w:r w:rsidRPr="0021678F">
              <w:rPr>
                <w:rFonts w:ascii="Arial" w:hAnsi="Arial" w:cs="Arial"/>
                <w:sz w:val="20"/>
                <w:szCs w:val="20"/>
                <w:lang w:val="es-ES_tradnl" w:eastAsia="es-ES"/>
              </w:rPr>
              <w:t xml:space="preserve">Adaptación de </w:t>
            </w:r>
            <w:sdt>
              <w:sdtPr>
                <w:rPr>
                  <w:rFonts w:ascii="Arial" w:hAnsi="Arial" w:cs="Arial"/>
                  <w:sz w:val="20"/>
                  <w:szCs w:val="20"/>
                  <w:lang w:val="es-ES_tradnl" w:eastAsia="es-ES"/>
                </w:rPr>
                <w:id w:val="-124787741"/>
                <w:citation/>
              </w:sdtPr>
              <w:sdtEndPr/>
              <w:sdtContent>
                <w:r w:rsidRPr="0021678F">
                  <w:rPr>
                    <w:rFonts w:ascii="Arial" w:hAnsi="Arial" w:cs="Arial"/>
                    <w:sz w:val="20"/>
                    <w:szCs w:val="20"/>
                    <w:lang w:val="es-ES_tradnl" w:eastAsia="es-ES"/>
                  </w:rPr>
                  <w:fldChar w:fldCharType="begin"/>
                </w:r>
                <w:r w:rsidRPr="0021678F">
                  <w:rPr>
                    <w:rFonts w:ascii="Arial" w:hAnsi="Arial" w:cs="Arial"/>
                    <w:sz w:val="20"/>
                    <w:szCs w:val="20"/>
                    <w:lang w:val="es-ES_tradnl" w:eastAsia="es-ES"/>
                  </w:rPr>
                  <w:instrText xml:space="preserve"> CITATION Dra09 \l 1034 </w:instrText>
                </w:r>
                <w:r w:rsidRPr="0021678F">
                  <w:rPr>
                    <w:rFonts w:ascii="Arial" w:hAnsi="Arial" w:cs="Arial"/>
                    <w:sz w:val="20"/>
                    <w:szCs w:val="20"/>
                    <w:lang w:val="es-ES_tradnl" w:eastAsia="es-ES"/>
                  </w:rPr>
                  <w:fldChar w:fldCharType="separate"/>
                </w:r>
                <w:r w:rsidRPr="0021678F">
                  <w:rPr>
                    <w:rFonts w:ascii="Arial" w:hAnsi="Arial" w:cs="Arial"/>
                    <w:noProof/>
                    <w:sz w:val="20"/>
                    <w:szCs w:val="20"/>
                    <w:lang w:val="es-ES_tradnl" w:eastAsia="es-ES"/>
                  </w:rPr>
                  <w:t>(Llaguno , Ruiz, &amp; Vázquez, 2009)</w:t>
                </w:r>
                <w:r w:rsidRPr="0021678F">
                  <w:rPr>
                    <w:rFonts w:ascii="Arial" w:hAnsi="Arial" w:cs="Arial"/>
                    <w:sz w:val="20"/>
                    <w:szCs w:val="20"/>
                    <w:lang w:val="es-ES_tradnl" w:eastAsia="es-ES"/>
                  </w:rPr>
                  <w:fldChar w:fldCharType="end"/>
                </w:r>
              </w:sdtContent>
            </w:sdt>
          </w:p>
        </w:tc>
      </w:tr>
    </w:tbl>
    <w:p w:rsidR="000071F5" w:rsidRPr="00FE1334" w:rsidRDefault="000071F5" w:rsidP="000071F5">
      <w:pPr>
        <w:widowControl w:val="0"/>
        <w:autoSpaceDE w:val="0"/>
        <w:autoSpaceDN w:val="0"/>
        <w:adjustRightInd w:val="0"/>
        <w:spacing w:line="360" w:lineRule="auto"/>
        <w:rPr>
          <w:rFonts w:ascii="Arial" w:hAnsi="Arial" w:cs="Arial"/>
          <w:color w:val="262626"/>
          <w:lang w:eastAsia="es-CO"/>
        </w:rPr>
      </w:pPr>
    </w:p>
    <w:p w:rsidR="00556434" w:rsidRPr="00FE1334" w:rsidRDefault="00D0064C" w:rsidP="006F7FB0">
      <w:pPr>
        <w:numPr>
          <w:ilvl w:val="12"/>
          <w:numId w:val="0"/>
        </w:numPr>
        <w:jc w:val="both"/>
        <w:rPr>
          <w:rFonts w:ascii="Arial" w:hAnsi="Arial" w:cs="Arial"/>
          <w:color w:val="000000" w:themeColor="text1"/>
          <w:lang w:val="es-CO" w:eastAsia="es-CO"/>
        </w:rPr>
      </w:pPr>
      <w:r w:rsidRPr="00FE1334">
        <w:rPr>
          <w:rFonts w:ascii="Arial" w:hAnsi="Arial" w:cs="Arial"/>
          <w:color w:val="000000" w:themeColor="text1"/>
          <w:lang w:val="es-CO" w:eastAsia="es-CO"/>
        </w:rPr>
        <w:t xml:space="preserve">Así mismo, se analizó el perfil de egreso y las competencias planteadas por los programas de publicidad acreditados en alta calidad en Colombia, a través de la información extraída de sus portales web. Se tuvieron en cuenta 6 de las 7 Instituciones de Educación Superior con Programas de Publicidad Acreditados a octubre de 2016 (MEN, 2016), se excluyó un programa dado que su denominación no corresponde con las características del estudio. </w:t>
      </w:r>
      <w:r w:rsidRPr="00FE1334">
        <w:rPr>
          <w:rFonts w:ascii="Arial" w:hAnsi="Arial" w:cs="Arial"/>
          <w:lang w:val="es-CO" w:eastAsia="es-CO"/>
        </w:rPr>
        <w:t xml:space="preserve">Es de anotar que de los 148 programas profesionales actualmente reconocidos por el Ministerio de Educación Nacional en Colombia (MEN, 2016), tan solo 7 cuentan con acreditación de alta calidad, es decir, el 4,7%. Con base en ese análisis, se identificaron en común a los programas 19 competencias profesionales de orden específico. </w:t>
      </w:r>
      <w:r w:rsidR="006F7FB0" w:rsidRPr="00FE1334">
        <w:rPr>
          <w:rFonts w:ascii="Arial" w:hAnsi="Arial" w:cs="Arial"/>
          <w:lang w:val="es-CO" w:eastAsia="es-CO"/>
        </w:rPr>
        <w:t xml:space="preserve"> </w:t>
      </w:r>
      <w:r w:rsidR="00556434" w:rsidRPr="00FE1334">
        <w:rPr>
          <w:rFonts w:ascii="Arial" w:eastAsia="Times New Roman" w:hAnsi="Arial" w:cs="Arial"/>
          <w:color w:val="222222"/>
          <w:shd w:val="clear" w:color="auto" w:fill="FFFFFF"/>
          <w:lang w:val="es-CO" w:eastAsia="es-ES_tradnl"/>
        </w:rPr>
        <w:t xml:space="preserve">De esta manera y a partir del </w:t>
      </w:r>
      <w:r w:rsidR="000071F5" w:rsidRPr="00FE1334">
        <w:rPr>
          <w:rFonts w:ascii="Arial" w:eastAsia="Times New Roman" w:hAnsi="Arial" w:cs="Arial"/>
          <w:color w:val="222222"/>
          <w:shd w:val="clear" w:color="auto" w:fill="FFFFFF"/>
          <w:lang w:val="es-CO" w:eastAsia="es-ES_tradnl"/>
        </w:rPr>
        <w:t>proceso anteriormente señalado</w:t>
      </w:r>
      <w:r w:rsidR="00556434" w:rsidRPr="00FE1334">
        <w:rPr>
          <w:rFonts w:ascii="Arial" w:eastAsia="Times New Roman" w:hAnsi="Arial" w:cs="Arial"/>
          <w:color w:val="222222"/>
          <w:shd w:val="clear" w:color="auto" w:fill="FFFFFF"/>
          <w:lang w:val="es-CO" w:eastAsia="es-ES_tradnl"/>
        </w:rPr>
        <w:t>, se identificaron las siguientes competencias profesionales específicas para el publicista en Colombia:</w:t>
      </w:r>
      <w:r w:rsidR="00556434" w:rsidRPr="00FE1334">
        <w:rPr>
          <w:rFonts w:ascii="Arial" w:hAnsi="Arial" w:cs="Arial"/>
          <w:color w:val="000000" w:themeColor="text1"/>
          <w:lang w:val="es-CO" w:eastAsia="es-CO"/>
        </w:rPr>
        <w:t xml:space="preserve"> </w:t>
      </w:r>
    </w:p>
    <w:p w:rsidR="00556434" w:rsidRPr="00FE1334" w:rsidRDefault="00556434" w:rsidP="00556434">
      <w:pPr>
        <w:jc w:val="both"/>
        <w:rPr>
          <w:rFonts w:ascii="Arial" w:hAnsi="Arial" w:cs="Arial"/>
          <w:color w:val="000000" w:themeColor="text1"/>
          <w:lang w:val="es-CO" w:eastAsia="es-CO"/>
        </w:rPr>
      </w:pP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Actuar con criterios de responsabilidad social.</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Proponer nuevos lenguajes e influir en el campo publicitario.</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Planear, diseñar y desarrollar campañas de tipo comercial, social y ambiental.</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Comprender e interpretar la realidad social para detectar problemas de mercadeo.</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Brindar soluciones e ideas responsables con la sociedad/entorno y perdurables en el tiempo.</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Uso y conocimiento de diferentes tecnologías de la información y la comunicación.</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Conocer y manejar los medios masivos y directos para difundir mensajes publicitarios.</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Formular y medir impactos de penetración de las campañas publicitarias.</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lastRenderedPageBreak/>
        <w:t>Analizar el consumo, las tendencias y las marcas.</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Ejecutar, controlar y optimizar presupuestos de medios.</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Coordinar, dirigir, supervisar y evaluar las distintas etapas de la producción publicitaria.</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 xml:space="preserve">Manejar la imagen empresarial y desarrollar estrategias </w:t>
      </w:r>
      <w:r w:rsidRPr="00FE1334">
        <w:rPr>
          <w:rFonts w:ascii="Arial" w:hAnsi="Arial" w:cs="Arial"/>
          <w:color w:val="000000" w:themeColor="text1"/>
          <w:lang w:val="es-CO"/>
        </w:rPr>
        <w:t xml:space="preserve">(de medios, comunicación, creativas, entre otras) </w:t>
      </w:r>
      <w:r w:rsidRPr="00FE1334">
        <w:rPr>
          <w:rFonts w:ascii="Arial" w:hAnsi="Arial" w:cs="Arial"/>
          <w:lang w:val="es-CO" w:eastAsia="es-ES"/>
        </w:rPr>
        <w:t>para valorar la marca.</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 xml:space="preserve">Capacidad para comprender la </w:t>
      </w:r>
      <w:r w:rsidR="00B35FFE" w:rsidRPr="00FE1334">
        <w:rPr>
          <w:rFonts w:ascii="Arial" w:hAnsi="Arial" w:cs="Arial"/>
          <w:lang w:val="es-CO" w:eastAsia="es-ES"/>
        </w:rPr>
        <w:t>evolución</w:t>
      </w:r>
      <w:r w:rsidRPr="00FE1334">
        <w:rPr>
          <w:rFonts w:ascii="Arial" w:hAnsi="Arial" w:cs="Arial"/>
          <w:lang w:val="es-CO" w:eastAsia="es-ES"/>
        </w:rPr>
        <w:t xml:space="preserve"> y expectativas del mercado y entorno social.</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CO"/>
        </w:rPr>
        <w:t>Conocimiento y manejo de idiomas extranjeros.</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Liderar procesos, cambios y transformaciones positivas en los contextos donde ejerce su labor.</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eastAsiaTheme="minorEastAsia" w:hAnsi="Arial" w:cs="Arial"/>
          <w:lang w:val="es-CO" w:eastAsia="es-ES"/>
        </w:rPr>
        <w:t>Desarrollar estrategias y soluciones que satisfagan los nuevos perfiles y demandas que han desarrollado los consumidores, las marcas, los medios y la tecnología.</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color w:val="000000"/>
          <w:lang w:val="es-CO" w:eastAsia="es-ES"/>
        </w:rPr>
        <w:t>Conocimiento integral de áreas diferentes a la publicidad.</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eastAsiaTheme="minorEastAsia" w:hAnsi="Arial" w:cs="Arial"/>
          <w:lang w:val="es-CO" w:eastAsia="es-ES"/>
        </w:rPr>
        <w:t xml:space="preserve">Capacidad para </w:t>
      </w:r>
      <w:r w:rsidR="00B35FFE" w:rsidRPr="00FE1334">
        <w:rPr>
          <w:rFonts w:ascii="Arial" w:eastAsiaTheme="minorEastAsia" w:hAnsi="Arial" w:cs="Arial"/>
          <w:lang w:val="es-CO" w:eastAsia="es-ES"/>
        </w:rPr>
        <w:t>diseñar</w:t>
      </w:r>
      <w:r w:rsidRPr="00FE1334">
        <w:rPr>
          <w:rFonts w:ascii="Arial" w:eastAsiaTheme="minorEastAsia" w:hAnsi="Arial" w:cs="Arial"/>
          <w:lang w:val="es-CO" w:eastAsia="es-ES"/>
        </w:rPr>
        <w:t>, programar y distribuir contenidos comunicativos y aplicaciones en el entorno digital.</w:t>
      </w:r>
    </w:p>
    <w:p w:rsidR="00556434" w:rsidRPr="00FE1334" w:rsidRDefault="00556434" w:rsidP="00556434">
      <w:pPr>
        <w:pStyle w:val="Prrafodelista"/>
        <w:numPr>
          <w:ilvl w:val="0"/>
          <w:numId w:val="1"/>
        </w:numPr>
        <w:jc w:val="both"/>
        <w:rPr>
          <w:rFonts w:ascii="Arial" w:hAnsi="Arial" w:cs="Arial"/>
          <w:color w:val="000000" w:themeColor="text1"/>
          <w:lang w:val="es-CO" w:eastAsia="es-CO"/>
        </w:rPr>
      </w:pPr>
      <w:r w:rsidRPr="00FE1334">
        <w:rPr>
          <w:rFonts w:ascii="Arial" w:hAnsi="Arial" w:cs="Arial"/>
          <w:lang w:val="es-CO" w:eastAsia="es-ES"/>
        </w:rPr>
        <w:t>Capacidad de aplicar diferentes métodos de investigación.</w:t>
      </w:r>
    </w:p>
    <w:p w:rsidR="0021678F" w:rsidRDefault="0021678F" w:rsidP="00556434">
      <w:pPr>
        <w:jc w:val="both"/>
        <w:rPr>
          <w:rFonts w:ascii="Arial" w:hAnsi="Arial" w:cs="Arial"/>
          <w:color w:val="000000" w:themeColor="text1"/>
          <w:lang w:val="es-CO" w:eastAsia="es-CO"/>
        </w:rPr>
      </w:pPr>
    </w:p>
    <w:p w:rsidR="00556434" w:rsidRPr="00FE1334" w:rsidRDefault="00556434" w:rsidP="00556434">
      <w:pPr>
        <w:jc w:val="both"/>
        <w:rPr>
          <w:rFonts w:ascii="Arial" w:hAnsi="Arial" w:cs="Arial"/>
          <w:color w:val="000000" w:themeColor="text1"/>
          <w:lang w:val="es-CO" w:eastAsia="es-CO"/>
        </w:rPr>
      </w:pPr>
      <w:r w:rsidRPr="00FE1334">
        <w:rPr>
          <w:rFonts w:ascii="Arial" w:hAnsi="Arial" w:cs="Arial"/>
          <w:color w:val="000000" w:themeColor="text1"/>
          <w:lang w:val="es-CO" w:eastAsia="es-CO"/>
        </w:rPr>
        <w:t>En cuanto a los resultados obtenidos, se analizan las competencias en función de dos aspectos: niveles de importancia y de aplicabilidad, desde el punto de vista de los egresados en publicidad. En el análisis, en primera instancia, las competencias se estudian por cada perspectiva y luego se realiza un comparativo, a partir del cual se extraen las conclusiones pertinentes a la investigación.</w:t>
      </w:r>
    </w:p>
    <w:p w:rsidR="00556434" w:rsidRPr="00FE1334" w:rsidRDefault="00556434" w:rsidP="00556434">
      <w:pPr>
        <w:rPr>
          <w:rFonts w:ascii="Arial" w:hAnsi="Arial" w:cs="Arial"/>
          <w:b/>
          <w:lang w:val="es-CO"/>
        </w:rPr>
      </w:pPr>
    </w:p>
    <w:p w:rsidR="00556434" w:rsidRPr="00FE1334" w:rsidRDefault="00556434" w:rsidP="00556434">
      <w:pPr>
        <w:rPr>
          <w:rFonts w:ascii="Arial" w:hAnsi="Arial" w:cs="Arial"/>
          <w:b/>
          <w:lang w:val="es-CO"/>
        </w:rPr>
      </w:pPr>
      <w:r w:rsidRPr="00FE1334">
        <w:rPr>
          <w:rFonts w:ascii="Arial" w:hAnsi="Arial" w:cs="Arial"/>
          <w:b/>
          <w:lang w:val="es-CO"/>
        </w:rPr>
        <w:t>Metodología</w:t>
      </w:r>
    </w:p>
    <w:p w:rsidR="00556434" w:rsidRPr="00FE1334" w:rsidRDefault="00556434" w:rsidP="00556434">
      <w:pPr>
        <w:jc w:val="both"/>
        <w:rPr>
          <w:rFonts w:ascii="Arial" w:eastAsia="Times New Roman" w:hAnsi="Arial" w:cs="Arial"/>
          <w:color w:val="222222"/>
          <w:shd w:val="clear" w:color="auto" w:fill="FFFFFF"/>
          <w:lang w:val="es-CO" w:eastAsia="es-ES_tradnl"/>
        </w:rPr>
      </w:pPr>
    </w:p>
    <w:p w:rsidR="00D330F9" w:rsidRPr="00FE1334" w:rsidRDefault="00556434" w:rsidP="00556434">
      <w:pPr>
        <w:jc w:val="both"/>
        <w:rPr>
          <w:rFonts w:ascii="Arial" w:hAnsi="Arial" w:cs="Arial"/>
          <w:lang w:val="es-CO"/>
        </w:rPr>
      </w:pPr>
      <w:r w:rsidRPr="00FE1334">
        <w:rPr>
          <w:rFonts w:ascii="Arial" w:hAnsi="Arial" w:cs="Arial"/>
          <w:lang w:val="es-CO" w:eastAsia="es-CO"/>
        </w:rPr>
        <w:t xml:space="preserve">La metodología se desarrolló bajo un enfoque mixto, de tipo descriptivo, y se planteó bajo dos ámbitos: las universidades y los profesionales en ejercicio. La recolección de datos se realizó por medio de la técnica de la encuesta; mientras que el análisis de datos se </w:t>
      </w:r>
      <w:r w:rsidRPr="00FE1334">
        <w:rPr>
          <w:rFonts w:ascii="Arial" w:hAnsi="Arial" w:cs="Arial"/>
          <w:color w:val="000000" w:themeColor="text1"/>
          <w:lang w:val="es-CO" w:eastAsia="es-CO"/>
        </w:rPr>
        <w:t xml:space="preserve">fundamentó en el análisis del contenido y la estadística descriptiva. </w:t>
      </w:r>
      <w:r w:rsidRPr="00FE1334">
        <w:rPr>
          <w:rFonts w:ascii="Arial" w:hAnsi="Arial" w:cs="Arial"/>
          <w:lang w:val="es-CO"/>
        </w:rPr>
        <w:t>Para garantizar la validez del instrumento, en este caso, del cuestionario que se planteó, se realizó una revisión por parte de dos expertos (juicio de expertos)</w:t>
      </w:r>
      <w:r w:rsidR="00D330F9" w:rsidRPr="00FE1334">
        <w:rPr>
          <w:rFonts w:ascii="Arial" w:hAnsi="Arial" w:cs="Arial"/>
          <w:lang w:val="es-CO"/>
        </w:rPr>
        <w:t>, l</w:t>
      </w:r>
      <w:r w:rsidRPr="00FE1334">
        <w:rPr>
          <w:rFonts w:ascii="Arial" w:hAnsi="Arial" w:cs="Arial"/>
          <w:lang w:val="es-CO"/>
        </w:rPr>
        <w:t xml:space="preserve">os cuales fueron profesores de programas de publicidad, quienes hicieron la revisión y aprobaron los contenidos del instrumento que luego fue aplicado a manera de encuesta electrónica en Bogotá. </w:t>
      </w:r>
    </w:p>
    <w:p w:rsidR="00D330F9" w:rsidRPr="00FE1334" w:rsidRDefault="00D330F9" w:rsidP="00556434">
      <w:pPr>
        <w:jc w:val="both"/>
        <w:rPr>
          <w:rFonts w:ascii="Arial" w:hAnsi="Arial" w:cs="Arial"/>
          <w:lang w:val="es-CO"/>
        </w:rPr>
      </w:pPr>
    </w:p>
    <w:p w:rsidR="00556434" w:rsidRPr="00FE1334" w:rsidRDefault="00556434" w:rsidP="00556434">
      <w:pPr>
        <w:jc w:val="both"/>
        <w:rPr>
          <w:rFonts w:ascii="Arial" w:hAnsi="Arial" w:cs="Arial"/>
          <w:color w:val="000000" w:themeColor="text1"/>
          <w:lang w:val="es-CO" w:eastAsia="es-CO"/>
        </w:rPr>
      </w:pPr>
      <w:r w:rsidRPr="00FE1334">
        <w:rPr>
          <w:rFonts w:ascii="Arial" w:hAnsi="Arial" w:cs="Arial"/>
          <w:lang w:val="es-CO"/>
        </w:rPr>
        <w:t>Es de anotar que este estudio replicó el ejercicio realizado en el año 2014, en el que se validaron desde los mismos niveles, las competencias profesionales para comunicadores sociales haciendo énfasis en el papel que este profesional ejerce dentro y para las organizaciones</w:t>
      </w:r>
      <w:r w:rsidRPr="00FE1334">
        <w:rPr>
          <w:rFonts w:ascii="Arial" w:hAnsi="Arial" w:cs="Arial"/>
          <w:color w:val="000000"/>
          <w:lang w:val="es-CO" w:eastAsia="es-ES"/>
        </w:rPr>
        <w:t xml:space="preserve"> </w:t>
      </w:r>
      <w:sdt>
        <w:sdtPr>
          <w:rPr>
            <w:rFonts w:ascii="Arial" w:hAnsi="Arial" w:cs="Arial"/>
            <w:color w:val="000000"/>
            <w:lang w:val="es-CO" w:eastAsia="es-ES"/>
          </w:rPr>
          <w:id w:val="-1916618664"/>
          <w:citation/>
        </w:sdtPr>
        <w:sdtEndPr/>
        <w:sdtContent>
          <w:r w:rsidRPr="00FE1334">
            <w:rPr>
              <w:rFonts w:ascii="Arial" w:hAnsi="Arial" w:cs="Arial"/>
              <w:color w:val="000000"/>
              <w:lang w:val="es-CO" w:eastAsia="es-ES"/>
            </w:rPr>
            <w:fldChar w:fldCharType="begin"/>
          </w:r>
          <w:r w:rsidRPr="00FE1334">
            <w:rPr>
              <w:rFonts w:ascii="Arial" w:hAnsi="Arial" w:cs="Arial"/>
              <w:color w:val="000000"/>
              <w:lang w:val="es-CO" w:eastAsia="es-ES"/>
            </w:rPr>
            <w:instrText xml:space="preserve"> CITATION Bar15 \l 9226 </w:instrText>
          </w:r>
          <w:r w:rsidRPr="00FE1334">
            <w:rPr>
              <w:rFonts w:ascii="Arial" w:hAnsi="Arial" w:cs="Arial"/>
              <w:color w:val="000000"/>
              <w:lang w:val="es-CO" w:eastAsia="es-ES"/>
            </w:rPr>
            <w:fldChar w:fldCharType="separate"/>
          </w:r>
          <w:r w:rsidRPr="00FE1334">
            <w:rPr>
              <w:rFonts w:ascii="Arial" w:hAnsi="Arial" w:cs="Arial"/>
              <w:color w:val="000000"/>
              <w:lang w:val="es-CO" w:eastAsia="es-ES"/>
            </w:rPr>
            <w:t>(Barrero &amp; Palacios, 2015)</w:t>
          </w:r>
          <w:r w:rsidRPr="00FE1334">
            <w:rPr>
              <w:rFonts w:ascii="Arial" w:hAnsi="Arial" w:cs="Arial"/>
              <w:color w:val="000000"/>
              <w:lang w:val="es-CO" w:eastAsia="es-ES"/>
            </w:rPr>
            <w:fldChar w:fldCharType="end"/>
          </w:r>
        </w:sdtContent>
      </w:sdt>
      <w:r w:rsidRPr="00FE1334">
        <w:rPr>
          <w:rFonts w:ascii="Arial" w:hAnsi="Arial" w:cs="Arial"/>
          <w:lang w:val="es-CO"/>
        </w:rPr>
        <w:t>. Para el presente análisis, l</w:t>
      </w:r>
      <w:r w:rsidRPr="00FE1334">
        <w:rPr>
          <w:rFonts w:ascii="Arial" w:hAnsi="Arial" w:cs="Arial"/>
          <w:lang w:val="es-CO" w:eastAsia="es-CO"/>
        </w:rPr>
        <w:t xml:space="preserve">a unidad de estudio correspondió a los egresados de publicidad en Bogotá y la población se conformó por 122 profesionales bajo criterios no probabilísticos, de los cuales el 40,2% fueron mujeres y el 59,8% hombres. </w:t>
      </w:r>
      <w:r w:rsidRPr="00FE1334">
        <w:rPr>
          <w:rFonts w:ascii="Arial" w:hAnsi="Arial" w:cs="Arial"/>
          <w:color w:val="000000" w:themeColor="text1"/>
          <w:lang w:val="es-CO" w:eastAsia="es-CO"/>
        </w:rPr>
        <w:t xml:space="preserve">Para asegurar el éxito de la encuesta, se realizó un filtro que ayudó a identificar a los profesionales que están ejerciendo la carrera de publicidad. Las características de los participantes en la consulta  se detallan a continuación: </w:t>
      </w:r>
    </w:p>
    <w:p w:rsidR="00D330F9" w:rsidRPr="00FE1334" w:rsidRDefault="00D330F9">
      <w:pPr>
        <w:spacing w:after="200" w:line="276" w:lineRule="auto"/>
        <w:rPr>
          <w:rFonts w:ascii="Arial" w:hAnsi="Arial" w:cs="Arial"/>
          <w:color w:val="000000" w:themeColor="text1"/>
          <w:lang w:val="es-CO"/>
        </w:rPr>
      </w:pPr>
    </w:p>
    <w:p w:rsidR="00556434" w:rsidRPr="00FE1334" w:rsidRDefault="00556434" w:rsidP="00556434">
      <w:pPr>
        <w:jc w:val="center"/>
        <w:rPr>
          <w:rFonts w:ascii="Arial" w:hAnsi="Arial" w:cs="Arial"/>
          <w:lang w:val="es-CO"/>
        </w:rPr>
      </w:pPr>
      <w:r w:rsidRPr="00FE1334">
        <w:rPr>
          <w:rFonts w:ascii="Arial" w:hAnsi="Arial" w:cs="Arial"/>
          <w:lang w:val="es-CO"/>
        </w:rPr>
        <w:t>Gráfica 1. Año de egreso de un programa de publicidad</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center"/>
        <w:rPr>
          <w:rFonts w:ascii="Arial" w:hAnsi="Arial" w:cs="Arial"/>
          <w:b/>
          <w:lang w:val="es-CO"/>
        </w:rPr>
      </w:pPr>
      <w:r w:rsidRPr="00FE1334">
        <w:rPr>
          <w:rFonts w:ascii="Arial" w:hAnsi="Arial" w:cs="Arial"/>
          <w:noProof/>
          <w:lang w:val="es-CO" w:eastAsia="es-CO"/>
        </w:rPr>
        <w:drawing>
          <wp:inline distT="0" distB="0" distL="0" distR="0" wp14:anchorId="5746F778" wp14:editId="58909826">
            <wp:extent cx="4714875" cy="19907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6434" w:rsidRPr="00FE1334" w:rsidRDefault="00556434" w:rsidP="00556434">
      <w:pPr>
        <w:jc w:val="center"/>
        <w:rPr>
          <w:rFonts w:ascii="Arial" w:hAnsi="Arial" w:cs="Arial"/>
          <w:lang w:val="es-CO"/>
        </w:rPr>
      </w:pPr>
    </w:p>
    <w:p w:rsidR="0021678F" w:rsidRDefault="0021678F" w:rsidP="00556434">
      <w:pPr>
        <w:jc w:val="center"/>
        <w:rPr>
          <w:rFonts w:ascii="Arial" w:hAnsi="Arial" w:cs="Arial"/>
          <w:lang w:val="es-CO"/>
        </w:rPr>
      </w:pPr>
    </w:p>
    <w:p w:rsidR="00556434" w:rsidRPr="00FE1334" w:rsidRDefault="00556434" w:rsidP="00556434">
      <w:pPr>
        <w:jc w:val="center"/>
        <w:rPr>
          <w:rFonts w:ascii="Arial" w:hAnsi="Arial" w:cs="Arial"/>
          <w:lang w:val="es-CO"/>
        </w:rPr>
      </w:pPr>
      <w:r w:rsidRPr="00FE1334">
        <w:rPr>
          <w:rFonts w:ascii="Arial" w:hAnsi="Arial" w:cs="Arial"/>
          <w:lang w:val="es-CO"/>
        </w:rPr>
        <w:t>Gráfica 2. Cargos en los que se desempeña el profesional en publicidad</w:t>
      </w:r>
    </w:p>
    <w:p w:rsidR="00556434" w:rsidRPr="00FE1334" w:rsidRDefault="00556434" w:rsidP="00556434">
      <w:pPr>
        <w:jc w:val="center"/>
        <w:rPr>
          <w:rFonts w:ascii="Arial" w:hAnsi="Arial" w:cs="Arial"/>
          <w:b/>
          <w:lang w:val="es-CO"/>
        </w:rPr>
      </w:pPr>
    </w:p>
    <w:p w:rsidR="00556434" w:rsidRPr="00FE1334" w:rsidRDefault="00556434" w:rsidP="00556434">
      <w:pPr>
        <w:jc w:val="center"/>
        <w:rPr>
          <w:rFonts w:ascii="Arial" w:hAnsi="Arial" w:cs="Arial"/>
          <w:b/>
          <w:lang w:val="es-CO"/>
        </w:rPr>
      </w:pPr>
      <w:r w:rsidRPr="00FE1334">
        <w:rPr>
          <w:rFonts w:ascii="Arial" w:hAnsi="Arial" w:cs="Arial"/>
          <w:noProof/>
          <w:lang w:val="es-CO" w:eastAsia="es-CO"/>
        </w:rPr>
        <w:drawing>
          <wp:inline distT="0" distB="0" distL="0" distR="0" wp14:anchorId="3E29D6AD" wp14:editId="661D81C3">
            <wp:extent cx="4829175" cy="2728913"/>
            <wp:effectExtent l="0" t="0" r="9525"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434" w:rsidRPr="00FE1334" w:rsidRDefault="00556434" w:rsidP="00556434">
      <w:pPr>
        <w:jc w:val="center"/>
        <w:rPr>
          <w:rFonts w:ascii="Arial" w:hAnsi="Arial" w:cs="Arial"/>
          <w:b/>
          <w:lang w:val="es-CO"/>
        </w:rPr>
      </w:pPr>
    </w:p>
    <w:p w:rsidR="0021678F" w:rsidRDefault="0021678F" w:rsidP="00556434">
      <w:pPr>
        <w:rPr>
          <w:rFonts w:ascii="Arial" w:hAnsi="Arial" w:cs="Arial"/>
          <w:lang w:val="es-CO"/>
        </w:rPr>
      </w:pPr>
    </w:p>
    <w:p w:rsidR="00556434" w:rsidRPr="00FE1334" w:rsidRDefault="00556434" w:rsidP="00556434">
      <w:pPr>
        <w:rPr>
          <w:rFonts w:ascii="Arial" w:hAnsi="Arial" w:cs="Arial"/>
          <w:lang w:val="es-CO"/>
        </w:rPr>
      </w:pPr>
      <w:r w:rsidRPr="00FE1334">
        <w:rPr>
          <w:rFonts w:ascii="Arial" w:hAnsi="Arial" w:cs="Arial"/>
          <w:lang w:val="es-CO"/>
        </w:rPr>
        <w:t xml:space="preserve">En otros cargos se cuentan: jefe de marca, soporte internacional, profesional de estrategias digitales, comercial/logística, auditor, </w:t>
      </w:r>
      <w:proofErr w:type="spellStart"/>
      <w:r w:rsidRPr="0021678F">
        <w:rPr>
          <w:rFonts w:ascii="Arial" w:hAnsi="Arial" w:cs="Arial"/>
          <w:i/>
          <w:lang w:val="es-CO"/>
        </w:rPr>
        <w:t>trade</w:t>
      </w:r>
      <w:proofErr w:type="spellEnd"/>
      <w:r w:rsidRPr="0021678F">
        <w:rPr>
          <w:rFonts w:ascii="Arial" w:hAnsi="Arial" w:cs="Arial"/>
          <w:i/>
          <w:lang w:val="es-CO"/>
        </w:rPr>
        <w:t xml:space="preserve"> marketing, social media o </w:t>
      </w:r>
      <w:proofErr w:type="spellStart"/>
      <w:r w:rsidRPr="0021678F">
        <w:rPr>
          <w:rFonts w:ascii="Arial" w:hAnsi="Arial" w:cs="Arial"/>
          <w:i/>
          <w:lang w:val="es-CO"/>
        </w:rPr>
        <w:t>plann</w:t>
      </w:r>
      <w:r w:rsidR="0021678F">
        <w:rPr>
          <w:rFonts w:ascii="Arial" w:hAnsi="Arial" w:cs="Arial"/>
          <w:i/>
          <w:lang w:val="es-CO"/>
        </w:rPr>
        <w:t>er</w:t>
      </w:r>
      <w:proofErr w:type="spellEnd"/>
      <w:r w:rsidRPr="00FE1334">
        <w:rPr>
          <w:rFonts w:ascii="Arial" w:hAnsi="Arial" w:cs="Arial"/>
          <w:lang w:val="es-CO"/>
        </w:rPr>
        <w:t xml:space="preserve">. </w:t>
      </w:r>
    </w:p>
    <w:p w:rsidR="00556434" w:rsidRDefault="00556434" w:rsidP="00556434">
      <w:pPr>
        <w:rPr>
          <w:rFonts w:ascii="Arial" w:hAnsi="Arial" w:cs="Arial"/>
          <w:lang w:val="es-CO"/>
        </w:rPr>
      </w:pPr>
    </w:p>
    <w:p w:rsidR="0021678F" w:rsidRPr="00FE1334" w:rsidRDefault="0021678F" w:rsidP="00556434">
      <w:pPr>
        <w:rPr>
          <w:rFonts w:ascii="Arial" w:hAnsi="Arial" w:cs="Arial"/>
          <w:lang w:val="es-CO"/>
        </w:rPr>
      </w:pPr>
    </w:p>
    <w:p w:rsidR="00D330F9" w:rsidRDefault="00D330F9" w:rsidP="00556434">
      <w:pPr>
        <w:rPr>
          <w:rFonts w:ascii="Arial" w:hAnsi="Arial" w:cs="Arial"/>
          <w:lang w:val="es-CO"/>
        </w:rPr>
      </w:pPr>
    </w:p>
    <w:p w:rsidR="0021678F" w:rsidRDefault="0021678F" w:rsidP="00556434">
      <w:pPr>
        <w:rPr>
          <w:rFonts w:ascii="Arial" w:hAnsi="Arial" w:cs="Arial"/>
          <w:lang w:val="es-CO"/>
        </w:rPr>
      </w:pPr>
    </w:p>
    <w:p w:rsidR="0021678F" w:rsidRDefault="0021678F" w:rsidP="00556434">
      <w:pPr>
        <w:rPr>
          <w:rFonts w:ascii="Arial" w:hAnsi="Arial" w:cs="Arial"/>
          <w:lang w:val="es-CO"/>
        </w:rPr>
      </w:pPr>
    </w:p>
    <w:p w:rsidR="0021678F" w:rsidRPr="00FE1334" w:rsidRDefault="0021678F" w:rsidP="00556434">
      <w:pPr>
        <w:rPr>
          <w:rFonts w:ascii="Arial" w:hAnsi="Arial" w:cs="Arial"/>
          <w:lang w:val="es-CO"/>
        </w:rPr>
      </w:pPr>
    </w:p>
    <w:p w:rsidR="00D330F9" w:rsidRPr="00FE1334" w:rsidRDefault="00D330F9" w:rsidP="00556434">
      <w:pPr>
        <w:rPr>
          <w:rFonts w:ascii="Arial" w:hAnsi="Arial" w:cs="Arial"/>
          <w:lang w:val="es-CO"/>
        </w:rPr>
      </w:pPr>
    </w:p>
    <w:p w:rsidR="00556434" w:rsidRPr="00FE1334" w:rsidRDefault="00556434" w:rsidP="00556434">
      <w:pPr>
        <w:jc w:val="center"/>
        <w:rPr>
          <w:rFonts w:ascii="Arial" w:hAnsi="Arial" w:cs="Arial"/>
          <w:lang w:val="es-CO"/>
        </w:rPr>
      </w:pPr>
      <w:r w:rsidRPr="00FE1334">
        <w:rPr>
          <w:rFonts w:ascii="Arial" w:hAnsi="Arial" w:cs="Arial"/>
          <w:lang w:val="es-CO"/>
        </w:rPr>
        <w:lastRenderedPageBreak/>
        <w:t>Gráfica 3. Áreas de desempeño del profesional en publicidad</w:t>
      </w:r>
    </w:p>
    <w:p w:rsidR="00556434" w:rsidRPr="00FE1334" w:rsidRDefault="00556434" w:rsidP="00556434">
      <w:pPr>
        <w:rPr>
          <w:rFonts w:ascii="Arial" w:hAnsi="Arial" w:cs="Arial"/>
          <w:b/>
          <w:lang w:val="es-CO"/>
        </w:rPr>
      </w:pPr>
    </w:p>
    <w:p w:rsidR="00556434" w:rsidRPr="00FE1334" w:rsidRDefault="00556434" w:rsidP="00556434">
      <w:pPr>
        <w:jc w:val="center"/>
        <w:rPr>
          <w:rFonts w:ascii="Arial" w:hAnsi="Arial" w:cs="Arial"/>
          <w:b/>
          <w:lang w:val="es-CO"/>
        </w:rPr>
      </w:pPr>
      <w:r w:rsidRPr="00FE1334">
        <w:rPr>
          <w:rFonts w:ascii="Arial" w:hAnsi="Arial" w:cs="Arial"/>
          <w:noProof/>
          <w:lang w:val="es-CO" w:eastAsia="es-CO"/>
        </w:rPr>
        <w:drawing>
          <wp:inline distT="0" distB="0" distL="0" distR="0" wp14:anchorId="15080AA8" wp14:editId="708D8953">
            <wp:extent cx="4829175" cy="2728913"/>
            <wp:effectExtent l="0" t="0" r="9525"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6434" w:rsidRPr="00FE1334" w:rsidRDefault="00556434" w:rsidP="00556434">
      <w:pPr>
        <w:rPr>
          <w:rFonts w:ascii="Arial" w:hAnsi="Arial" w:cs="Arial"/>
          <w:b/>
          <w:lang w:val="es-CO"/>
        </w:rPr>
      </w:pPr>
    </w:p>
    <w:p w:rsidR="00556434" w:rsidRPr="00FE1334" w:rsidRDefault="00556434" w:rsidP="00556434">
      <w:pPr>
        <w:jc w:val="both"/>
        <w:rPr>
          <w:rFonts w:ascii="Arial" w:eastAsia="Times New Roman" w:hAnsi="Arial" w:cs="Arial"/>
          <w:color w:val="000000"/>
          <w:lang w:val="es-CO" w:eastAsia="es-CO"/>
        </w:rPr>
      </w:pPr>
      <w:r w:rsidRPr="00FE1334">
        <w:rPr>
          <w:rFonts w:ascii="Arial" w:eastAsia="Times New Roman" w:hAnsi="Arial" w:cs="Arial"/>
          <w:color w:val="000000"/>
          <w:lang w:val="es-CO" w:eastAsia="es-CO"/>
        </w:rPr>
        <w:t xml:space="preserve">En otras áreas se incluyeron: </w:t>
      </w:r>
      <w:proofErr w:type="spellStart"/>
      <w:r w:rsidRPr="00FE1334">
        <w:rPr>
          <w:rFonts w:ascii="Arial" w:eastAsia="Times New Roman" w:hAnsi="Arial" w:cs="Arial"/>
          <w:color w:val="000000"/>
          <w:lang w:val="es-CO" w:eastAsia="es-CO"/>
        </w:rPr>
        <w:t>trade</w:t>
      </w:r>
      <w:proofErr w:type="spellEnd"/>
      <w:r w:rsidRPr="00FE1334">
        <w:rPr>
          <w:rFonts w:ascii="Arial" w:eastAsia="Times New Roman" w:hAnsi="Arial" w:cs="Arial"/>
          <w:color w:val="000000"/>
          <w:lang w:val="es-CO" w:eastAsia="es-CO"/>
        </w:rPr>
        <w:t xml:space="preserve"> marketing y marca, capacitación, estrategia e investigación de mercados, planeación estratégica, marketing digital y fotografía. </w:t>
      </w:r>
    </w:p>
    <w:p w:rsidR="00556434" w:rsidRPr="00FE1334" w:rsidRDefault="00556434" w:rsidP="00556434">
      <w:pPr>
        <w:jc w:val="center"/>
        <w:rPr>
          <w:rFonts w:ascii="Arial" w:hAnsi="Arial" w:cs="Arial"/>
          <w:b/>
          <w:lang w:val="es-CO"/>
        </w:rPr>
      </w:pPr>
    </w:p>
    <w:p w:rsidR="00556434" w:rsidRPr="00FE1334" w:rsidRDefault="00556434" w:rsidP="00556434">
      <w:pPr>
        <w:jc w:val="both"/>
        <w:rPr>
          <w:rFonts w:ascii="Arial" w:hAnsi="Arial" w:cs="Arial"/>
          <w:lang w:val="es-CO"/>
        </w:rPr>
        <w:sectPr w:rsidR="00556434" w:rsidRPr="00FE1334" w:rsidSect="004F5C20">
          <w:type w:val="continuous"/>
          <w:pgSz w:w="12240" w:h="15840"/>
          <w:pgMar w:top="1417" w:right="1701" w:bottom="1417" w:left="1701" w:header="708" w:footer="708" w:gutter="0"/>
          <w:cols w:space="708"/>
          <w:docGrid w:linePitch="360"/>
        </w:sectPr>
      </w:pPr>
    </w:p>
    <w:p w:rsidR="00556434" w:rsidRPr="00FE1334" w:rsidRDefault="00556434" w:rsidP="00556434">
      <w:pPr>
        <w:rPr>
          <w:rFonts w:ascii="Arial" w:hAnsi="Arial" w:cs="Arial"/>
          <w:b/>
          <w:lang w:val="es-CO"/>
        </w:rPr>
      </w:pPr>
      <w:r w:rsidRPr="00FE1334">
        <w:rPr>
          <w:rFonts w:ascii="Arial" w:hAnsi="Arial" w:cs="Arial"/>
          <w:b/>
          <w:lang w:val="es-CO"/>
        </w:rPr>
        <w:lastRenderedPageBreak/>
        <w:t xml:space="preserve">Resultados </w:t>
      </w:r>
    </w:p>
    <w:p w:rsidR="00556434" w:rsidRPr="00FE1334" w:rsidRDefault="00556434" w:rsidP="00556434">
      <w:pPr>
        <w:jc w:val="both"/>
        <w:rPr>
          <w:rFonts w:ascii="Arial" w:eastAsia="Times New Roman" w:hAnsi="Arial" w:cs="Arial"/>
          <w:color w:val="222222"/>
          <w:shd w:val="clear" w:color="auto" w:fill="FFFFFF"/>
          <w:lang w:val="es-CO" w:eastAsia="es-ES_tradnl"/>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themeColor="text1"/>
          <w:lang w:val="es-CO"/>
        </w:rPr>
        <w:t>La encuesta que se realizó a los egresados de publicidad evaluó dos aspectos del grupo de competencias: importancia y aplicabilidad, con una calificación de 1 a 5, entendiendo que 1 es poco o nada y 5 es mucho o siempre. Para el caso de Importancia, 1 es nada importante y 5 es importante.</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pStyle w:val="Ttulo3"/>
        <w:rPr>
          <w:rFonts w:ascii="Arial" w:hAnsi="Arial" w:cs="Arial"/>
          <w:noProof w:val="0"/>
          <w:szCs w:val="24"/>
        </w:rPr>
      </w:pPr>
      <w:r w:rsidRPr="00FE1334">
        <w:rPr>
          <w:rFonts w:ascii="Arial" w:hAnsi="Arial" w:cs="Arial"/>
          <w:noProof w:val="0"/>
          <w:szCs w:val="24"/>
        </w:rPr>
        <w:t xml:space="preserve">Competencias profesionales según nivel de importancia y aplicabilidad </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eastAsia="es-ES"/>
        </w:rPr>
      </w:pPr>
      <w:r w:rsidRPr="00FE1334">
        <w:rPr>
          <w:rFonts w:ascii="Arial" w:hAnsi="Arial" w:cs="Arial"/>
          <w:color w:val="000000" w:themeColor="text1"/>
          <w:lang w:val="es-CO"/>
        </w:rPr>
        <w:t xml:space="preserve"> </w:t>
      </w:r>
      <w:r w:rsidRPr="00FE1334">
        <w:rPr>
          <w:rFonts w:ascii="Arial" w:hAnsi="Arial" w:cs="Arial"/>
          <w:color w:val="000000" w:themeColor="text1"/>
          <w:lang w:val="es-CO" w:eastAsia="es-ES"/>
        </w:rPr>
        <w:t>A continuación, se encontrará una tabla con las competencias y su grado de variación en mayor y menor medida en cuanto a importancia y aplicabilidad según la opinión de los egresados de publicidad que participaron en la consulta:</w:t>
      </w:r>
      <w:bookmarkStart w:id="0" w:name="_Toc480167671"/>
    </w:p>
    <w:p w:rsidR="00556434" w:rsidRPr="00FE1334" w:rsidRDefault="00556434" w:rsidP="00556434">
      <w:pPr>
        <w:jc w:val="both"/>
        <w:rPr>
          <w:rFonts w:ascii="Arial" w:hAnsi="Arial" w:cs="Arial"/>
          <w:color w:val="000000" w:themeColor="text1"/>
          <w:lang w:val="es-CO" w:eastAsia="es-ES"/>
        </w:rPr>
      </w:pPr>
    </w:p>
    <w:p w:rsidR="00CC7809" w:rsidRPr="00FE1334" w:rsidRDefault="00CC7809" w:rsidP="00556434">
      <w:pPr>
        <w:jc w:val="both"/>
        <w:rPr>
          <w:rFonts w:ascii="Arial" w:hAnsi="Arial" w:cs="Arial"/>
          <w:color w:val="000000" w:themeColor="text1"/>
          <w:lang w:val="es-CO" w:eastAsia="es-ES"/>
        </w:rPr>
        <w:sectPr w:rsidR="00CC7809" w:rsidRPr="00FE1334" w:rsidSect="004F5C20">
          <w:type w:val="continuous"/>
          <w:pgSz w:w="12240" w:h="15840"/>
          <w:pgMar w:top="1417" w:right="1701" w:bottom="1417" w:left="1701" w:header="708" w:footer="708" w:gutter="0"/>
          <w:cols w:space="708"/>
          <w:docGrid w:linePitch="360"/>
        </w:sectPr>
      </w:pPr>
    </w:p>
    <w:tbl>
      <w:tblPr>
        <w:tblStyle w:val="Listamedia1-nfasis6"/>
        <w:tblpPr w:leftFromText="141" w:rightFromText="141" w:vertAnchor="text" w:horzAnchor="page" w:tblpX="1635" w:tblpY="-34"/>
        <w:tblW w:w="4890" w:type="pct"/>
        <w:tblLook w:val="04A0" w:firstRow="1" w:lastRow="0" w:firstColumn="1" w:lastColumn="0" w:noHBand="0" w:noVBand="1"/>
      </w:tblPr>
      <w:tblGrid>
        <w:gridCol w:w="461"/>
        <w:gridCol w:w="4138"/>
        <w:gridCol w:w="1463"/>
        <w:gridCol w:w="1586"/>
        <w:gridCol w:w="1207"/>
      </w:tblGrid>
      <w:tr w:rsidR="00556434" w:rsidRPr="0021678F" w:rsidTr="00D33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556434" w:rsidRDefault="00556434" w:rsidP="00387A93">
            <w:pPr>
              <w:pStyle w:val="Titulotabla"/>
              <w:rPr>
                <w:rFonts w:ascii="Arial" w:hAnsi="Arial" w:cs="Arial"/>
                <w:b/>
                <w:color w:val="0D0D0D" w:themeColor="text1" w:themeTint="F2"/>
                <w:sz w:val="22"/>
                <w:szCs w:val="22"/>
              </w:rPr>
            </w:pPr>
            <w:r w:rsidRPr="0021678F">
              <w:rPr>
                <w:rFonts w:ascii="Arial" w:hAnsi="Arial" w:cs="Arial"/>
                <w:b/>
                <w:color w:val="0D0D0D" w:themeColor="text1" w:themeTint="F2"/>
                <w:sz w:val="22"/>
                <w:szCs w:val="22"/>
              </w:rPr>
              <w:lastRenderedPageBreak/>
              <w:t xml:space="preserve">Tabla </w:t>
            </w:r>
            <w:r w:rsidR="00387A93" w:rsidRPr="0021678F">
              <w:rPr>
                <w:rFonts w:ascii="Arial" w:hAnsi="Arial" w:cs="Arial"/>
                <w:b/>
                <w:color w:val="0D0D0D" w:themeColor="text1" w:themeTint="F2"/>
                <w:sz w:val="22"/>
                <w:szCs w:val="22"/>
              </w:rPr>
              <w:t>2</w:t>
            </w:r>
            <w:r w:rsidRPr="0021678F">
              <w:rPr>
                <w:rFonts w:ascii="Arial" w:hAnsi="Arial" w:cs="Arial"/>
                <w:b/>
                <w:color w:val="0D0D0D" w:themeColor="text1" w:themeTint="F2"/>
                <w:sz w:val="22"/>
                <w:szCs w:val="22"/>
              </w:rPr>
              <w:t>. Comparación de las valoraciones de los egresados según nivel de importancia y aplicabilidad</w:t>
            </w:r>
            <w:bookmarkEnd w:id="0"/>
          </w:p>
          <w:p w:rsidR="0021678F" w:rsidRPr="0021678F" w:rsidRDefault="0021678F" w:rsidP="00387A93">
            <w:pPr>
              <w:pStyle w:val="Titulotabla"/>
              <w:rPr>
                <w:rFonts w:ascii="Arial" w:hAnsi="Arial" w:cs="Arial"/>
                <w:b/>
                <w:bCs w:val="0"/>
                <w:color w:val="0D0D0D" w:themeColor="text1" w:themeTint="F2"/>
                <w:sz w:val="22"/>
                <w:szCs w:val="22"/>
              </w:rPr>
            </w:pP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tabs>
                <w:tab w:val="left" w:pos="2357"/>
                <w:tab w:val="center" w:pos="3567"/>
                <w:tab w:val="center" w:pos="4224"/>
                <w:tab w:val="left" w:pos="5497"/>
              </w:tabs>
              <w:spacing w:before="100" w:beforeAutospacing="1" w:after="100" w:afterAutospacing="1" w:line="276" w:lineRule="auto"/>
              <w:jc w:val="center"/>
              <w:rPr>
                <w:rFonts w:ascii="Arial" w:hAnsi="Arial" w:cs="Arial"/>
                <w:b w:val="0"/>
                <w:bCs w:val="0"/>
                <w:color w:val="0D0D0D" w:themeColor="text1" w:themeTint="F2"/>
                <w:sz w:val="22"/>
                <w:szCs w:val="22"/>
                <w:lang w:val="es-CO" w:eastAsia="es-ES"/>
              </w:rPr>
            </w:pPr>
            <w:r w:rsidRPr="0021678F">
              <w:rPr>
                <w:rFonts w:ascii="Arial" w:hAnsi="Arial" w:cs="Arial"/>
                <w:b w:val="0"/>
                <w:bCs w:val="0"/>
                <w:color w:val="0D0D0D" w:themeColor="text1" w:themeTint="F2"/>
                <w:sz w:val="22"/>
                <w:szCs w:val="22"/>
                <w:lang w:val="es-CO"/>
              </w:rPr>
              <w:t>#</w:t>
            </w:r>
          </w:p>
        </w:tc>
        <w:tc>
          <w:tcPr>
            <w:tcW w:w="2753" w:type="pct"/>
          </w:tcPr>
          <w:p w:rsidR="00556434" w:rsidRPr="0021678F" w:rsidRDefault="00556434" w:rsidP="004F5C20">
            <w:pPr>
              <w:tabs>
                <w:tab w:val="left" w:pos="2357"/>
                <w:tab w:val="center" w:pos="3567"/>
                <w:tab w:val="center" w:pos="4224"/>
                <w:tab w:val="left" w:pos="5497"/>
              </w:tabs>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2"/>
                <w:szCs w:val="22"/>
                <w:lang w:val="es-CO" w:eastAsia="es-ES"/>
              </w:rPr>
            </w:pPr>
            <w:r w:rsidRPr="0021678F">
              <w:rPr>
                <w:rFonts w:ascii="Arial" w:hAnsi="Arial" w:cs="Arial"/>
                <w:b/>
                <w:bCs/>
                <w:color w:val="0D0D0D" w:themeColor="text1" w:themeTint="F2"/>
                <w:sz w:val="22"/>
                <w:szCs w:val="22"/>
                <w:lang w:val="es-CO"/>
              </w:rPr>
              <w:t>Competencias</w:t>
            </w:r>
          </w:p>
        </w:tc>
        <w:tc>
          <w:tcPr>
            <w:tcW w:w="700" w:type="pct"/>
          </w:tcPr>
          <w:p w:rsidR="00556434" w:rsidRPr="0021678F" w:rsidRDefault="00556434" w:rsidP="004F5C20">
            <w:pPr>
              <w:tabs>
                <w:tab w:val="left" w:pos="2357"/>
                <w:tab w:val="center" w:pos="3567"/>
                <w:tab w:val="center" w:pos="4224"/>
                <w:tab w:val="left" w:pos="5497"/>
              </w:tabs>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2"/>
                <w:szCs w:val="22"/>
                <w:lang w:val="es-CO" w:eastAsia="es-ES"/>
              </w:rPr>
            </w:pPr>
            <w:r w:rsidRPr="0021678F">
              <w:rPr>
                <w:rFonts w:ascii="Arial" w:hAnsi="Arial" w:cs="Arial"/>
                <w:b/>
                <w:bCs/>
                <w:color w:val="0D0D0D" w:themeColor="text1" w:themeTint="F2"/>
                <w:sz w:val="22"/>
                <w:szCs w:val="22"/>
                <w:lang w:val="es-CO"/>
              </w:rPr>
              <w:t>Importancia</w:t>
            </w:r>
          </w:p>
        </w:tc>
        <w:tc>
          <w:tcPr>
            <w:tcW w:w="783" w:type="pct"/>
          </w:tcPr>
          <w:p w:rsidR="00556434" w:rsidRPr="0021678F" w:rsidRDefault="00556434" w:rsidP="004F5C20">
            <w:pPr>
              <w:tabs>
                <w:tab w:val="left" w:pos="2357"/>
                <w:tab w:val="center" w:pos="3567"/>
                <w:tab w:val="center" w:pos="4224"/>
                <w:tab w:val="left" w:pos="5497"/>
              </w:tabs>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2"/>
                <w:szCs w:val="22"/>
                <w:lang w:val="es-CO" w:eastAsia="es-ES"/>
              </w:rPr>
            </w:pPr>
            <w:r w:rsidRPr="0021678F">
              <w:rPr>
                <w:rFonts w:ascii="Arial" w:hAnsi="Arial" w:cs="Arial"/>
                <w:b/>
                <w:bCs/>
                <w:color w:val="0D0D0D" w:themeColor="text1" w:themeTint="F2"/>
                <w:sz w:val="22"/>
                <w:szCs w:val="22"/>
                <w:lang w:val="es-CO"/>
              </w:rPr>
              <w:t>Aplicabilidad</w:t>
            </w:r>
          </w:p>
        </w:tc>
        <w:tc>
          <w:tcPr>
            <w:tcW w:w="631" w:type="pct"/>
          </w:tcPr>
          <w:p w:rsidR="00556434" w:rsidRPr="0021678F" w:rsidRDefault="00556434" w:rsidP="004F5C20">
            <w:pPr>
              <w:tabs>
                <w:tab w:val="left" w:pos="2357"/>
                <w:tab w:val="center" w:pos="3567"/>
                <w:tab w:val="center" w:pos="4224"/>
                <w:tab w:val="left" w:pos="5497"/>
              </w:tabs>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2"/>
                <w:szCs w:val="22"/>
                <w:lang w:val="es-CO"/>
              </w:rPr>
            </w:pPr>
            <w:r w:rsidRPr="0021678F">
              <w:rPr>
                <w:rFonts w:ascii="Arial" w:hAnsi="Arial" w:cs="Arial"/>
                <w:b/>
                <w:bCs/>
                <w:color w:val="0D0D0D" w:themeColor="text1" w:themeTint="F2"/>
                <w:sz w:val="22"/>
                <w:szCs w:val="22"/>
                <w:lang w:val="es-CO"/>
              </w:rPr>
              <w:t>Variación</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15</w:t>
            </w:r>
          </w:p>
        </w:tc>
        <w:tc>
          <w:tcPr>
            <w:tcW w:w="2753" w:type="pct"/>
            <w:hideMark/>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Liderar procesos, cambios y transformaciones positivas en los contextos donde ejerce su labor</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4,4</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3,8</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0,6</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5</w:t>
            </w:r>
          </w:p>
        </w:tc>
        <w:tc>
          <w:tcPr>
            <w:tcW w:w="2753" w:type="pct"/>
            <w:hideMark/>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Brindar soluciones e ideas responsables con la sociedad/entorno y perdurables en el tiempo</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3,9</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0,6</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14</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Conocimiento y manejo de un idioma extranjero</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3,9</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0,6</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19</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62626"/>
                <w:sz w:val="22"/>
                <w:szCs w:val="22"/>
                <w:lang w:val="es-CO" w:eastAsia="es-ES"/>
              </w:rPr>
            </w:pPr>
            <w:r w:rsidRPr="0021678F">
              <w:rPr>
                <w:rFonts w:ascii="Arial" w:hAnsi="Arial" w:cs="Arial"/>
                <w:color w:val="000000"/>
                <w:sz w:val="22"/>
                <w:szCs w:val="22"/>
                <w:lang w:val="es-CO"/>
              </w:rPr>
              <w:t>Capacidad de aplicar diferentes métodos de investigación</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4,2</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3,6</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0,6</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Actuar con criterios de responsabilidad social</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4,6</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4,1</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0,5</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2</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Proponer nuevos lenguajes e influir en el campo publicitario</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4,0</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0,5</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3</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Planear, diseñar y desarrollar campañas de tipo comercial, social y ambiental</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4,6</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4,1</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0,5</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8</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Formular y medir impactos de penetración de las campañas publicitarias</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4,1</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0,4</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13</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 xml:space="preserve">Capacidad para comprender la </w:t>
            </w:r>
            <w:r w:rsidR="00B35FFE" w:rsidRPr="0021678F">
              <w:rPr>
                <w:rFonts w:ascii="Arial" w:hAnsi="Arial" w:cs="Arial"/>
                <w:color w:val="000000"/>
                <w:sz w:val="22"/>
                <w:szCs w:val="22"/>
                <w:lang w:val="es-CO"/>
              </w:rPr>
              <w:t>evolución</w:t>
            </w:r>
            <w:r w:rsidRPr="0021678F">
              <w:rPr>
                <w:rFonts w:ascii="Arial" w:hAnsi="Arial" w:cs="Arial"/>
                <w:color w:val="000000"/>
                <w:sz w:val="22"/>
                <w:szCs w:val="22"/>
                <w:lang w:val="es-CO"/>
              </w:rPr>
              <w:t xml:space="preserve"> y expectativas del mercado y entorno social</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4,1</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0,4</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eastAsia="es-ES"/>
              </w:rPr>
              <w:t>16</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Desarrollar estrategias y soluciones que satisfagan los nuevos perfiles y demandas que han desarrollado los consumidores, las marcas, los medios y la tecnología</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4,1</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0,4</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eastAsia="es-ES"/>
              </w:rPr>
              <w:t>17</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Conocimiento integral de áreas diferentes a la publicidad</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4,4</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4,0</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0,4</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eastAsia="es-ES"/>
              </w:rPr>
              <w:t>11</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Coordinar, dirigir, supervisar y evaluar las distintas etapas de la producción publicitaria</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4,6</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4,2</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0,4</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eastAsia="es-ES"/>
              </w:rPr>
              <w:t>4</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Comprender e interpretar la realidad social para detectar problemas de mercadeo</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4,2</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0,3</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eastAsia="es-ES"/>
              </w:rPr>
              <w:t>6</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Uso y conocimiento de diferentes tecnologías de la información y la comunicación</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4,7</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4,4</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0,3</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7</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 xml:space="preserve">Conocer y manejar los medios masivos </w:t>
            </w:r>
            <w:r w:rsidRPr="0021678F">
              <w:rPr>
                <w:rFonts w:ascii="Arial" w:hAnsi="Arial" w:cs="Arial"/>
                <w:color w:val="000000"/>
                <w:sz w:val="22"/>
                <w:szCs w:val="22"/>
                <w:lang w:val="es-CO"/>
              </w:rPr>
              <w:lastRenderedPageBreak/>
              <w:t>y directos para difundir mensajes publicitarios</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lastRenderedPageBreak/>
              <w:t>4,5</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4,2</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0,3</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lastRenderedPageBreak/>
              <w:t>10</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Ejecutar, controlar y optimizar presupuestos de medios</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4,6</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r w:rsidRPr="0021678F">
              <w:rPr>
                <w:rFonts w:ascii="Arial" w:hAnsi="Arial" w:cs="Arial"/>
                <w:color w:val="000000"/>
                <w:sz w:val="22"/>
                <w:szCs w:val="22"/>
                <w:lang w:val="es-CO"/>
              </w:rPr>
              <w:t>4,3</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0,3</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12</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Manejar la imagen empresarial y desarrollar estrategias para valorar la marca</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4,8</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4,5</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0,3</w:t>
            </w:r>
          </w:p>
        </w:tc>
      </w:tr>
      <w:tr w:rsidR="00556434" w:rsidRPr="0021678F" w:rsidTr="00D3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18</w:t>
            </w:r>
          </w:p>
        </w:tc>
        <w:tc>
          <w:tcPr>
            <w:tcW w:w="2753" w:type="pct"/>
          </w:tcPr>
          <w:p w:rsidR="00556434" w:rsidRPr="0021678F" w:rsidRDefault="00556434" w:rsidP="004F5C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 xml:space="preserve">Capacidad para </w:t>
            </w:r>
            <w:r w:rsidR="00B35FFE" w:rsidRPr="0021678F">
              <w:rPr>
                <w:rFonts w:ascii="Arial" w:hAnsi="Arial" w:cs="Arial"/>
                <w:color w:val="000000"/>
                <w:sz w:val="22"/>
                <w:szCs w:val="22"/>
                <w:lang w:val="es-CO"/>
              </w:rPr>
              <w:t>diseñar</w:t>
            </w:r>
            <w:r w:rsidRPr="0021678F">
              <w:rPr>
                <w:rFonts w:ascii="Arial" w:hAnsi="Arial" w:cs="Arial"/>
                <w:color w:val="000000"/>
                <w:sz w:val="22"/>
                <w:szCs w:val="22"/>
                <w:lang w:val="es-CO"/>
              </w:rPr>
              <w:t>, programar y distribuir contenidos comunicativos y aplicaciones en el entorno digital</w:t>
            </w:r>
          </w:p>
        </w:tc>
        <w:tc>
          <w:tcPr>
            <w:tcW w:w="700"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4,2</w:t>
            </w:r>
          </w:p>
        </w:tc>
        <w:tc>
          <w:tcPr>
            <w:tcW w:w="631" w:type="pct"/>
          </w:tcPr>
          <w:p w:rsidR="00556434" w:rsidRPr="0021678F" w:rsidRDefault="00556434" w:rsidP="004F5C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0,3</w:t>
            </w:r>
          </w:p>
        </w:tc>
      </w:tr>
      <w:tr w:rsidR="00556434" w:rsidRPr="0021678F" w:rsidTr="00D330F9">
        <w:tc>
          <w:tcPr>
            <w:cnfStyle w:val="001000000000" w:firstRow="0" w:lastRow="0" w:firstColumn="1" w:lastColumn="0" w:oddVBand="0" w:evenVBand="0" w:oddHBand="0" w:evenHBand="0" w:firstRowFirstColumn="0" w:firstRowLastColumn="0" w:lastRowFirstColumn="0" w:lastRowLastColumn="0"/>
            <w:tcW w:w="133" w:type="pct"/>
          </w:tcPr>
          <w:p w:rsidR="00556434" w:rsidRPr="0021678F" w:rsidRDefault="00556434" w:rsidP="004F5C20">
            <w:pPr>
              <w:spacing w:line="276" w:lineRule="auto"/>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rPr>
              <w:t>19</w:t>
            </w:r>
          </w:p>
        </w:tc>
        <w:tc>
          <w:tcPr>
            <w:tcW w:w="2753" w:type="pct"/>
          </w:tcPr>
          <w:p w:rsidR="00556434" w:rsidRPr="0021678F" w:rsidRDefault="00556434" w:rsidP="004F5C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Analizar el consumo, las tendencias y las marcas</w:t>
            </w:r>
          </w:p>
        </w:tc>
        <w:tc>
          <w:tcPr>
            <w:tcW w:w="700"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ES"/>
              </w:rPr>
            </w:pPr>
            <w:r w:rsidRPr="0021678F">
              <w:rPr>
                <w:rFonts w:ascii="Arial" w:hAnsi="Arial" w:cs="Arial"/>
                <w:color w:val="000000"/>
                <w:sz w:val="22"/>
                <w:szCs w:val="22"/>
                <w:lang w:val="es-CO"/>
              </w:rPr>
              <w:t>4,5</w:t>
            </w:r>
          </w:p>
        </w:tc>
        <w:tc>
          <w:tcPr>
            <w:tcW w:w="783"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ES"/>
              </w:rPr>
            </w:pPr>
            <w:r w:rsidRPr="0021678F">
              <w:rPr>
                <w:rFonts w:ascii="Arial" w:hAnsi="Arial" w:cs="Arial"/>
                <w:color w:val="000000"/>
                <w:sz w:val="22"/>
                <w:szCs w:val="22"/>
                <w:lang w:val="es-CO"/>
              </w:rPr>
              <w:t>4,3</w:t>
            </w:r>
          </w:p>
        </w:tc>
        <w:tc>
          <w:tcPr>
            <w:tcW w:w="631" w:type="pct"/>
          </w:tcPr>
          <w:p w:rsidR="00556434" w:rsidRPr="0021678F" w:rsidRDefault="00556434" w:rsidP="004F5C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22"/>
                <w:szCs w:val="22"/>
                <w:lang w:val="es-CO"/>
              </w:rPr>
            </w:pPr>
            <w:r w:rsidRPr="0021678F">
              <w:rPr>
                <w:rFonts w:ascii="Arial" w:hAnsi="Arial" w:cs="Arial"/>
                <w:b/>
                <w:color w:val="C00000"/>
                <w:sz w:val="22"/>
                <w:szCs w:val="22"/>
                <w:lang w:val="es-CO"/>
              </w:rPr>
              <w:t>0,2</w:t>
            </w:r>
          </w:p>
        </w:tc>
      </w:tr>
    </w:tbl>
    <w:p w:rsidR="00556434" w:rsidRPr="0021678F" w:rsidRDefault="00556434" w:rsidP="00556434">
      <w:pPr>
        <w:jc w:val="both"/>
        <w:rPr>
          <w:rFonts w:ascii="Arial" w:eastAsia="Times New Roman" w:hAnsi="Arial" w:cs="Arial"/>
          <w:sz w:val="22"/>
          <w:szCs w:val="22"/>
          <w:lang w:val="es-CO" w:eastAsia="es-ES_tradnl"/>
        </w:rPr>
      </w:pPr>
    </w:p>
    <w:p w:rsidR="00556434" w:rsidRPr="0021678F" w:rsidRDefault="00556434" w:rsidP="00556434">
      <w:pPr>
        <w:ind w:firstLine="720"/>
        <w:jc w:val="both"/>
        <w:rPr>
          <w:rFonts w:ascii="Arial" w:hAnsi="Arial" w:cs="Arial"/>
          <w:color w:val="000000" w:themeColor="text1"/>
          <w:sz w:val="22"/>
          <w:szCs w:val="22"/>
          <w:lang w:val="es-CO"/>
        </w:rPr>
        <w:sectPr w:rsidR="00556434" w:rsidRPr="0021678F" w:rsidSect="004F5C20">
          <w:type w:val="continuous"/>
          <w:pgSz w:w="12240" w:h="15840"/>
          <w:pgMar w:top="1417" w:right="1701" w:bottom="1417" w:left="1701" w:header="708" w:footer="708" w:gutter="0"/>
          <w:cols w:space="708"/>
          <w:docGrid w:linePitch="360"/>
        </w:sectPr>
      </w:pPr>
    </w:p>
    <w:p w:rsidR="0021678F" w:rsidRDefault="0021678F" w:rsidP="00556434">
      <w:pPr>
        <w:spacing w:line="276" w:lineRule="auto"/>
        <w:jc w:val="both"/>
        <w:rPr>
          <w:rFonts w:ascii="Arial" w:hAnsi="Arial" w:cs="Arial"/>
          <w:color w:val="000000" w:themeColor="text1"/>
          <w:lang w:val="es-CO"/>
        </w:rPr>
      </w:pPr>
    </w:p>
    <w:p w:rsidR="00556434" w:rsidRPr="00FE1334" w:rsidRDefault="00556434" w:rsidP="00556434">
      <w:pPr>
        <w:spacing w:line="276" w:lineRule="auto"/>
        <w:jc w:val="both"/>
        <w:rPr>
          <w:rFonts w:ascii="Arial" w:hAnsi="Arial" w:cs="Arial"/>
          <w:color w:val="000000" w:themeColor="text1"/>
          <w:lang w:val="es-CO"/>
        </w:rPr>
      </w:pPr>
      <w:r w:rsidRPr="00FE1334">
        <w:rPr>
          <w:rFonts w:ascii="Arial" w:hAnsi="Arial" w:cs="Arial"/>
          <w:color w:val="000000" w:themeColor="text1"/>
          <w:lang w:val="es-CO"/>
        </w:rPr>
        <w:t>Según la tabla anterior, las competencias que más diferencia presentan entre importancia y aplicabilidad con 0,6 de diferencia,  fueron: l</w:t>
      </w:r>
      <w:r w:rsidRPr="00FE1334">
        <w:rPr>
          <w:rFonts w:ascii="Arial" w:hAnsi="Arial" w:cs="Arial"/>
          <w:color w:val="000000"/>
          <w:lang w:val="es-CO"/>
        </w:rPr>
        <w:t xml:space="preserve">iderar procesos, </w:t>
      </w:r>
      <w:proofErr w:type="gramStart"/>
      <w:r w:rsidRPr="00FE1334">
        <w:rPr>
          <w:rFonts w:ascii="Arial" w:hAnsi="Arial" w:cs="Arial"/>
          <w:color w:val="000000"/>
          <w:lang w:val="es-CO"/>
        </w:rPr>
        <w:t>cambios</w:t>
      </w:r>
      <w:proofErr w:type="gramEnd"/>
      <w:r w:rsidRPr="00FE1334">
        <w:rPr>
          <w:rFonts w:ascii="Arial" w:hAnsi="Arial" w:cs="Arial"/>
          <w:color w:val="000000"/>
          <w:lang w:val="es-CO"/>
        </w:rPr>
        <w:t xml:space="preserve"> y transformaciones positivas en los contextos donde ejerce su labor; brindar soluciones e ideas responsables con la sociedad/entorno y perdurables en el tiempo; conocimiento y manejo de un idioma extranjero y capacidad de aplicar diferentes métodos de investigación. La variación está principalmente en la valoración que dieron los participantes en la consulta al nivel de aplicabilidad. Esto indica que si bien las competencias son valoradas como importantes no necesariamente están siendo aplicadas de manera significativa por el profesional en su campo de desempeño.</w:t>
      </w:r>
    </w:p>
    <w:p w:rsidR="00556434" w:rsidRPr="00FE1334" w:rsidRDefault="00556434" w:rsidP="00556434">
      <w:pPr>
        <w:ind w:firstLine="720"/>
        <w:jc w:val="both"/>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themeColor="text1"/>
          <w:lang w:val="es-CO"/>
        </w:rPr>
        <w:t xml:space="preserve">Por otro lado, la competencia que menor diferencia presentó fue “Analizar el consumo, las tendencias y las marcas”, la cual solo tuvo una variación de 0,2, y dado que sus puntajes tanto en importancia como en aplicabilidad fueron elevados, se puede concluir que es una competencia importante y que además es aplicada en el ejercicio profesional publicitario. Se destaca también que la competencia que mayor puntaje tuvo en ambos niveles fue “Manejar la imagen empresarial y desarrollar estrategias para valorar la marca” y su diferencia fue de 0,3, por lo que se puede llegar a la conclusión que es la competencia que más se destaca en el campo laboral de los publicistas y que además es valorada de manera positiva tanto en importancia como en aplicabilidad. </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themeColor="text1"/>
          <w:lang w:val="es-CO"/>
        </w:rPr>
        <w:t>Otro aspecto a considerar respecto a la tabla de resultados obedece a que las competencias que más diferencia presentaron son a su vez las que menores valores tuvieron en cuanto a importancia y aplicabilidad, por lo que se puede deducir que las competencias que se valoran con menores puntajes en cuanto a importancia, también lo son en aplicabilidad en la medida en que se perciben como poco empleadas en el ejercicio de la profesión; dentro este grupo se destaca la competencia “</w:t>
      </w:r>
      <w:r w:rsidRPr="00FE1334">
        <w:rPr>
          <w:rFonts w:ascii="Arial" w:hAnsi="Arial" w:cs="Arial"/>
          <w:color w:val="000000"/>
          <w:lang w:val="es-CO"/>
        </w:rPr>
        <w:t>Capacidad de aplicar diferentes métodos de investigación”, que tuvo el promedio más bajo en los dos niveles de análisis.</w:t>
      </w:r>
      <w:r w:rsidRPr="00FE1334">
        <w:rPr>
          <w:rFonts w:ascii="Arial" w:hAnsi="Arial" w:cs="Arial"/>
          <w:color w:val="000000" w:themeColor="text1"/>
          <w:lang w:val="es-CO"/>
        </w:rPr>
        <w:t xml:space="preserve"> </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themeColor="text1"/>
          <w:lang w:val="es-CO"/>
        </w:rPr>
        <w:t xml:space="preserve">Particularmente se observa que en el caso de “Actuar con criterios de responsabilidad social”, obtuvo un puntaje promedio alto en importancia pero su puntaje disminuyó significativamente al momento de valorar su aplicabilidad, por lo que se puede decir que los profesionales en publicidad que participaron en la consulta creen que es una competencia altamente significativa pero no en la misma </w:t>
      </w:r>
      <w:r w:rsidR="00B35FFE" w:rsidRPr="00FE1334">
        <w:rPr>
          <w:rFonts w:ascii="Arial" w:hAnsi="Arial" w:cs="Arial"/>
          <w:color w:val="000000" w:themeColor="text1"/>
          <w:lang w:val="es-CO"/>
        </w:rPr>
        <w:t>medida</w:t>
      </w:r>
      <w:r w:rsidRPr="00FE1334">
        <w:rPr>
          <w:rFonts w:ascii="Arial" w:hAnsi="Arial" w:cs="Arial"/>
          <w:color w:val="000000" w:themeColor="text1"/>
          <w:lang w:val="es-CO"/>
        </w:rPr>
        <w:t xml:space="preserve"> en su grado de aplicación. </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lang w:val="es-CO"/>
        </w:rPr>
      </w:pPr>
      <w:r w:rsidRPr="00FE1334">
        <w:rPr>
          <w:rFonts w:ascii="Arial" w:hAnsi="Arial" w:cs="Arial"/>
          <w:lang w:val="es-CO"/>
        </w:rPr>
        <w:t xml:space="preserve">De esta manera, las cinco competencias más importantes, del conjunto presentado en la tabla </w:t>
      </w:r>
      <w:r w:rsidR="00120A17" w:rsidRPr="00FE1334">
        <w:rPr>
          <w:rFonts w:ascii="Arial" w:hAnsi="Arial" w:cs="Arial"/>
          <w:lang w:val="es-CO"/>
        </w:rPr>
        <w:t>2</w:t>
      </w:r>
      <w:r w:rsidRPr="00FE1334">
        <w:rPr>
          <w:rFonts w:ascii="Arial" w:hAnsi="Arial" w:cs="Arial"/>
          <w:lang w:val="es-CO"/>
        </w:rPr>
        <w:t xml:space="preserve">, según los promedios de calificación de los profesionales  son:  </w:t>
      </w:r>
    </w:p>
    <w:p w:rsidR="00556434" w:rsidRPr="00FE1334" w:rsidRDefault="00556434" w:rsidP="00556434">
      <w:pPr>
        <w:jc w:val="both"/>
        <w:rPr>
          <w:rFonts w:ascii="Arial" w:hAnsi="Arial" w:cs="Arial"/>
          <w:lang w:val="es-CO"/>
        </w:rPr>
      </w:pPr>
    </w:p>
    <w:p w:rsidR="00556434" w:rsidRPr="00FE1334" w:rsidRDefault="00556434" w:rsidP="00556434">
      <w:pPr>
        <w:pStyle w:val="Prrafodelista"/>
        <w:numPr>
          <w:ilvl w:val="0"/>
          <w:numId w:val="19"/>
        </w:numPr>
        <w:jc w:val="both"/>
        <w:rPr>
          <w:rFonts w:ascii="Arial" w:hAnsi="Arial" w:cs="Arial"/>
          <w:lang w:val="es-CO"/>
        </w:rPr>
      </w:pPr>
      <w:r w:rsidRPr="00FE1334">
        <w:rPr>
          <w:rFonts w:ascii="Arial" w:hAnsi="Arial" w:cs="Arial"/>
          <w:lang w:val="es-CO"/>
        </w:rPr>
        <w:t xml:space="preserve">Manejar la imagen empresarial y desarrollar estrategias para valorar la marca (4,5) </w:t>
      </w:r>
    </w:p>
    <w:p w:rsidR="00556434" w:rsidRPr="00FE1334" w:rsidRDefault="00556434" w:rsidP="00556434">
      <w:pPr>
        <w:pStyle w:val="Prrafodelista"/>
        <w:numPr>
          <w:ilvl w:val="0"/>
          <w:numId w:val="19"/>
        </w:numPr>
        <w:jc w:val="both"/>
        <w:rPr>
          <w:rFonts w:ascii="Arial" w:hAnsi="Arial" w:cs="Arial"/>
          <w:lang w:val="es-CO"/>
        </w:rPr>
      </w:pPr>
      <w:r w:rsidRPr="00FE1334">
        <w:rPr>
          <w:rFonts w:ascii="Arial" w:hAnsi="Arial" w:cs="Arial"/>
          <w:lang w:val="es-CO"/>
        </w:rPr>
        <w:t xml:space="preserve">Uso y conocimiento de diferentes tecnologías de la información y la comunicación (4,4) </w:t>
      </w:r>
    </w:p>
    <w:p w:rsidR="00556434" w:rsidRPr="00FE1334" w:rsidRDefault="00556434" w:rsidP="00556434">
      <w:pPr>
        <w:pStyle w:val="Prrafodelista"/>
        <w:numPr>
          <w:ilvl w:val="0"/>
          <w:numId w:val="19"/>
        </w:numPr>
        <w:jc w:val="both"/>
        <w:rPr>
          <w:rFonts w:ascii="Arial" w:hAnsi="Arial" w:cs="Arial"/>
          <w:lang w:val="es-CO"/>
        </w:rPr>
      </w:pPr>
      <w:r w:rsidRPr="00FE1334">
        <w:rPr>
          <w:rFonts w:ascii="Arial" w:hAnsi="Arial" w:cs="Arial"/>
          <w:lang w:val="es-CO"/>
        </w:rPr>
        <w:t xml:space="preserve">Analizar el consumo, las tendencias y las marcas (4,3) </w:t>
      </w:r>
    </w:p>
    <w:p w:rsidR="00556434" w:rsidRPr="00FE1334" w:rsidRDefault="00556434" w:rsidP="00556434">
      <w:pPr>
        <w:pStyle w:val="Prrafodelista"/>
        <w:numPr>
          <w:ilvl w:val="0"/>
          <w:numId w:val="19"/>
        </w:numPr>
        <w:jc w:val="both"/>
        <w:rPr>
          <w:rFonts w:ascii="Arial" w:hAnsi="Arial" w:cs="Arial"/>
          <w:lang w:val="es-CO"/>
        </w:rPr>
      </w:pPr>
      <w:r w:rsidRPr="00FE1334">
        <w:rPr>
          <w:rFonts w:ascii="Arial" w:hAnsi="Arial" w:cs="Arial"/>
          <w:lang w:val="es-CO"/>
        </w:rPr>
        <w:t>Ejecutar, controlar y optimizar presupuestos de medios (4,3)</w:t>
      </w:r>
    </w:p>
    <w:p w:rsidR="00556434" w:rsidRPr="00FE1334" w:rsidRDefault="00556434" w:rsidP="00556434">
      <w:pPr>
        <w:pStyle w:val="Prrafodelista"/>
        <w:numPr>
          <w:ilvl w:val="0"/>
          <w:numId w:val="19"/>
        </w:numPr>
        <w:jc w:val="both"/>
        <w:rPr>
          <w:rFonts w:ascii="Arial" w:hAnsi="Arial" w:cs="Arial"/>
          <w:lang w:val="es-CO"/>
        </w:rPr>
      </w:pPr>
      <w:r w:rsidRPr="00FE1334">
        <w:rPr>
          <w:rFonts w:ascii="Arial" w:hAnsi="Arial" w:cs="Arial"/>
          <w:lang w:val="es-CO"/>
        </w:rPr>
        <w:t>Comprender e interpretar la realidad social para detectar problemas de mercadeo (4,2)</w:t>
      </w:r>
    </w:p>
    <w:p w:rsidR="00556434" w:rsidRPr="00FE1334" w:rsidRDefault="00556434" w:rsidP="00556434">
      <w:pPr>
        <w:jc w:val="both"/>
        <w:rPr>
          <w:rFonts w:ascii="Arial" w:hAnsi="Arial" w:cs="Arial"/>
          <w:lang w:val="es-CO"/>
        </w:rPr>
      </w:pPr>
    </w:p>
    <w:p w:rsidR="00556434" w:rsidRPr="00FE1334" w:rsidRDefault="00556434" w:rsidP="00556434">
      <w:pPr>
        <w:jc w:val="both"/>
        <w:rPr>
          <w:rFonts w:ascii="Arial" w:hAnsi="Arial" w:cs="Arial"/>
          <w:lang w:val="es-CO"/>
        </w:rPr>
      </w:pPr>
      <w:r w:rsidRPr="00FE1334">
        <w:rPr>
          <w:rFonts w:ascii="Arial" w:hAnsi="Arial" w:cs="Arial"/>
          <w:lang w:val="es-CO"/>
        </w:rPr>
        <w:t>Complementariamente, las cinco competencias más aplicadas en el ejercicio profesional, según los promedios de calificación de los participantes en la consulta son:</w:t>
      </w:r>
    </w:p>
    <w:p w:rsidR="00556434" w:rsidRPr="00FE1334" w:rsidRDefault="00556434" w:rsidP="00556434">
      <w:pPr>
        <w:jc w:val="both"/>
        <w:rPr>
          <w:rFonts w:ascii="Arial" w:hAnsi="Arial" w:cs="Arial"/>
          <w:lang w:val="es-CO"/>
        </w:rPr>
      </w:pPr>
    </w:p>
    <w:p w:rsidR="00556434" w:rsidRPr="00FE1334" w:rsidRDefault="00556434" w:rsidP="00556434">
      <w:pPr>
        <w:pStyle w:val="Prrafodelista"/>
        <w:numPr>
          <w:ilvl w:val="0"/>
          <w:numId w:val="20"/>
        </w:numPr>
        <w:jc w:val="both"/>
        <w:rPr>
          <w:rFonts w:ascii="Arial" w:hAnsi="Arial" w:cs="Arial"/>
          <w:lang w:val="es-CO"/>
        </w:rPr>
      </w:pPr>
      <w:r w:rsidRPr="00FE1334">
        <w:rPr>
          <w:rFonts w:ascii="Arial" w:hAnsi="Arial" w:cs="Arial"/>
          <w:lang w:val="es-CO"/>
        </w:rPr>
        <w:t xml:space="preserve">Manejar la imagen empresarial y desarrollar estrategias para valorar la marca (4,8) </w:t>
      </w:r>
    </w:p>
    <w:p w:rsidR="00556434" w:rsidRPr="00FE1334" w:rsidRDefault="00556434" w:rsidP="00556434">
      <w:pPr>
        <w:pStyle w:val="Prrafodelista"/>
        <w:numPr>
          <w:ilvl w:val="0"/>
          <w:numId w:val="20"/>
        </w:numPr>
        <w:jc w:val="both"/>
        <w:rPr>
          <w:rFonts w:ascii="Arial" w:hAnsi="Arial" w:cs="Arial"/>
          <w:lang w:val="es-CO"/>
        </w:rPr>
      </w:pPr>
      <w:r w:rsidRPr="00FE1334">
        <w:rPr>
          <w:rFonts w:ascii="Arial" w:hAnsi="Arial" w:cs="Arial"/>
          <w:lang w:val="es-CO"/>
        </w:rPr>
        <w:t xml:space="preserve">Uso y conocimiento de diferentes tecnologías de la información y la comunicación (4,7) </w:t>
      </w:r>
    </w:p>
    <w:p w:rsidR="00556434" w:rsidRPr="00FE1334" w:rsidRDefault="00556434" w:rsidP="00556434">
      <w:pPr>
        <w:pStyle w:val="Prrafodelista"/>
        <w:numPr>
          <w:ilvl w:val="0"/>
          <w:numId w:val="20"/>
        </w:numPr>
        <w:jc w:val="both"/>
        <w:rPr>
          <w:rFonts w:ascii="Arial" w:hAnsi="Arial" w:cs="Arial"/>
          <w:lang w:val="es-CO"/>
        </w:rPr>
      </w:pPr>
      <w:r w:rsidRPr="00FE1334">
        <w:rPr>
          <w:rFonts w:ascii="Arial" w:hAnsi="Arial" w:cs="Arial"/>
          <w:lang w:val="es-CO"/>
        </w:rPr>
        <w:t xml:space="preserve">Actuar con criterios de responsabilidad social (4,6) </w:t>
      </w:r>
    </w:p>
    <w:p w:rsidR="00556434" w:rsidRPr="00FE1334" w:rsidRDefault="00556434" w:rsidP="00556434">
      <w:pPr>
        <w:pStyle w:val="Prrafodelista"/>
        <w:numPr>
          <w:ilvl w:val="0"/>
          <w:numId w:val="20"/>
        </w:numPr>
        <w:jc w:val="both"/>
        <w:rPr>
          <w:rFonts w:ascii="Arial" w:hAnsi="Arial" w:cs="Arial"/>
          <w:lang w:val="es-CO"/>
        </w:rPr>
      </w:pPr>
      <w:r w:rsidRPr="00FE1334">
        <w:rPr>
          <w:rFonts w:ascii="Arial" w:hAnsi="Arial" w:cs="Arial"/>
          <w:lang w:val="es-CO"/>
        </w:rPr>
        <w:t xml:space="preserve">Planear, diseñar y desarrollar campañas de tipo comercial, social y ambiental (4,6) Ejecutar, controlar y optimizar presupuestos de medios (4,6) </w:t>
      </w:r>
    </w:p>
    <w:p w:rsidR="00556434" w:rsidRPr="00FE1334" w:rsidRDefault="00556434" w:rsidP="00556434">
      <w:pPr>
        <w:jc w:val="both"/>
        <w:rPr>
          <w:rFonts w:ascii="Arial" w:hAnsi="Arial" w:cs="Arial"/>
          <w:color w:val="000000" w:themeColor="text1"/>
          <w:lang w:val="es-CO"/>
        </w:rPr>
      </w:pPr>
    </w:p>
    <w:p w:rsidR="00C757FE" w:rsidRPr="00FE1334" w:rsidRDefault="00C757FE" w:rsidP="00556434">
      <w:pPr>
        <w:jc w:val="both"/>
        <w:rPr>
          <w:rFonts w:ascii="Arial" w:hAnsi="Arial" w:cs="Arial"/>
          <w:color w:val="000000" w:themeColor="text1"/>
          <w:lang w:val="es-CO"/>
        </w:rPr>
      </w:pPr>
    </w:p>
    <w:p w:rsidR="00556434" w:rsidRPr="00FE1334" w:rsidRDefault="00556434" w:rsidP="00556434">
      <w:pPr>
        <w:pStyle w:val="Ttulo3"/>
        <w:rPr>
          <w:rFonts w:ascii="Arial" w:hAnsi="Arial" w:cs="Arial"/>
          <w:noProof w:val="0"/>
          <w:szCs w:val="24"/>
        </w:rPr>
      </w:pPr>
      <w:r w:rsidRPr="00FE1334">
        <w:rPr>
          <w:rFonts w:ascii="Arial" w:hAnsi="Arial" w:cs="Arial"/>
          <w:noProof w:val="0"/>
          <w:szCs w:val="24"/>
        </w:rPr>
        <w:t>Competencias profesionales según la relación cargo y nivel de aplicabilidad</w:t>
      </w:r>
    </w:p>
    <w:p w:rsidR="00556434" w:rsidRPr="00FE1334" w:rsidRDefault="00556434" w:rsidP="00556434">
      <w:pPr>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eastAsia="es-ES"/>
        </w:rPr>
      </w:pPr>
      <w:r w:rsidRPr="00FE1334">
        <w:rPr>
          <w:rFonts w:ascii="Arial" w:hAnsi="Arial" w:cs="Arial"/>
          <w:color w:val="000000" w:themeColor="text1"/>
          <w:lang w:val="es-CO" w:eastAsia="es-ES"/>
        </w:rPr>
        <w:t xml:space="preserve">Después de haber analizado las competencias por aplicabilidad e importancia, se presentan a continuación los resultados desde la relación de cargo desempeñado por los consultados y nivel de aplicabilidad de la competencia. La tabla a continuación destaca que las competencias pueden variar de acuerdo con el cargo que se desempeñe, las funciones que se ejerzan y el entorno en el que se tenga que desenvolver el publicista. Para dar evidencia de lo anterior y de acuerdo con los datos de la siguiente tabla, se presentan las 4 competencias mejor valoradas por los publicistas que participaron en la encuesta, según el cargo que desempeñan. Para este ejercicio, no se incluyen los resultados de aquellos que no tienen una vinculación laboral al momento de la consulta. Los cargos están organizados alfabéticamente. </w:t>
      </w:r>
    </w:p>
    <w:p w:rsidR="00556434" w:rsidRPr="0021678F" w:rsidRDefault="00556434" w:rsidP="00556434">
      <w:pPr>
        <w:jc w:val="both"/>
        <w:rPr>
          <w:rFonts w:ascii="Arial" w:hAnsi="Arial" w:cs="Arial"/>
          <w:color w:val="000000"/>
          <w:sz w:val="22"/>
          <w:szCs w:val="22"/>
          <w:lang w:val="es-CO" w:eastAsia="es-ES"/>
        </w:rPr>
      </w:pPr>
    </w:p>
    <w:tbl>
      <w:tblPr>
        <w:tblStyle w:val="Sombreadoclaro-nfasis6"/>
        <w:tblW w:w="9464" w:type="dxa"/>
        <w:tblLook w:val="04A0" w:firstRow="1" w:lastRow="0" w:firstColumn="1" w:lastColumn="0" w:noHBand="0" w:noVBand="1"/>
      </w:tblPr>
      <w:tblGrid>
        <w:gridCol w:w="1536"/>
        <w:gridCol w:w="7928"/>
      </w:tblGrid>
      <w:tr w:rsidR="00556434" w:rsidRPr="0021678F" w:rsidTr="00F97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rsidR="00556434" w:rsidRPr="0021678F" w:rsidRDefault="00556434" w:rsidP="00387A93">
            <w:pPr>
              <w:pStyle w:val="Titulotabla"/>
              <w:rPr>
                <w:rFonts w:ascii="Arial" w:hAnsi="Arial" w:cs="Arial"/>
                <w:b/>
                <w:color w:val="0D0D0D" w:themeColor="text1" w:themeTint="F2"/>
                <w:sz w:val="22"/>
                <w:szCs w:val="22"/>
              </w:rPr>
            </w:pPr>
            <w:bookmarkStart w:id="1" w:name="_Toc480167672"/>
            <w:r w:rsidRPr="0021678F">
              <w:rPr>
                <w:rFonts w:ascii="Arial" w:hAnsi="Arial" w:cs="Arial"/>
                <w:b/>
                <w:color w:val="0D0D0D" w:themeColor="text1" w:themeTint="F2"/>
                <w:sz w:val="22"/>
                <w:szCs w:val="22"/>
              </w:rPr>
              <w:t xml:space="preserve">Tabla </w:t>
            </w:r>
            <w:r w:rsidR="00387A93" w:rsidRPr="0021678F">
              <w:rPr>
                <w:rFonts w:ascii="Arial" w:hAnsi="Arial" w:cs="Arial"/>
                <w:b/>
                <w:color w:val="0D0D0D" w:themeColor="text1" w:themeTint="F2"/>
                <w:sz w:val="22"/>
                <w:szCs w:val="22"/>
              </w:rPr>
              <w:t>3</w:t>
            </w:r>
            <w:r w:rsidRPr="0021678F">
              <w:rPr>
                <w:rFonts w:ascii="Arial" w:hAnsi="Arial" w:cs="Arial"/>
                <w:b/>
                <w:color w:val="0D0D0D" w:themeColor="text1" w:themeTint="F2"/>
                <w:sz w:val="22"/>
                <w:szCs w:val="22"/>
              </w:rPr>
              <w:t>.  Las 4 competencias mejor valoradas en el nivel de aplicabilidad según cargo</w:t>
            </w:r>
            <w:bookmarkEnd w:id="1"/>
            <w:r w:rsidRPr="0021678F">
              <w:rPr>
                <w:rFonts w:ascii="Arial" w:hAnsi="Arial" w:cs="Arial"/>
                <w:b/>
                <w:color w:val="0D0D0D" w:themeColor="text1" w:themeTint="F2"/>
                <w:sz w:val="22"/>
                <w:szCs w:val="22"/>
              </w:rPr>
              <w:t xml:space="preserve"> </w:t>
            </w:r>
          </w:p>
        </w:tc>
      </w:tr>
      <w:tr w:rsidR="00556434" w:rsidRPr="0021678F" w:rsidTr="00F978D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808080" w:themeColor="background1" w:themeShade="80"/>
                <w:sz w:val="22"/>
                <w:szCs w:val="22"/>
                <w:lang w:val="es-CO" w:eastAsia="es-ES"/>
              </w:rPr>
            </w:pPr>
            <w:r w:rsidRPr="0021678F">
              <w:rPr>
                <w:rFonts w:ascii="Arial" w:hAnsi="Arial" w:cs="Arial"/>
                <w:color w:val="808080" w:themeColor="background1" w:themeShade="80"/>
                <w:sz w:val="22"/>
                <w:szCs w:val="22"/>
                <w:lang w:val="es-CO" w:eastAsia="es-ES"/>
              </w:rPr>
              <w:t>Cargo</w:t>
            </w:r>
          </w:p>
        </w:tc>
        <w:tc>
          <w:tcPr>
            <w:tcW w:w="8165" w:type="dxa"/>
          </w:tcPr>
          <w:p w:rsidR="00556434" w:rsidRPr="0021678F" w:rsidRDefault="00556434" w:rsidP="004F5C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2"/>
                <w:szCs w:val="22"/>
                <w:lang w:val="es-CO" w:eastAsia="es-ES"/>
              </w:rPr>
            </w:pPr>
            <w:r w:rsidRPr="0021678F">
              <w:rPr>
                <w:rFonts w:ascii="Arial" w:hAnsi="Arial" w:cs="Arial"/>
                <w:b/>
                <w:color w:val="808080" w:themeColor="background1" w:themeShade="80"/>
                <w:sz w:val="22"/>
                <w:szCs w:val="22"/>
                <w:lang w:val="es-CO" w:eastAsia="es-ES"/>
              </w:rPr>
              <w:t>Competencias</w:t>
            </w:r>
          </w:p>
        </w:tc>
      </w:tr>
      <w:tr w:rsidR="00556434" w:rsidRPr="0021678F" w:rsidTr="00F978DD">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Asesor/</w:t>
            </w:r>
            <w:r w:rsidRPr="0021678F">
              <w:rPr>
                <w:rFonts w:ascii="Arial" w:hAnsi="Arial" w:cs="Arial"/>
                <w:color w:val="000000" w:themeColor="text1"/>
                <w:sz w:val="22"/>
                <w:szCs w:val="22"/>
                <w:lang w:val="es-CO"/>
              </w:rPr>
              <w:br/>
              <w:t>Consultor/</w:t>
            </w:r>
            <w:r w:rsidRPr="0021678F">
              <w:rPr>
                <w:rFonts w:ascii="Arial" w:hAnsi="Arial" w:cs="Arial"/>
                <w:color w:val="000000" w:themeColor="text1"/>
                <w:sz w:val="22"/>
                <w:szCs w:val="22"/>
                <w:lang w:val="es-CO"/>
              </w:rPr>
              <w:br/>
            </w:r>
            <w:r w:rsidR="00B35FFE" w:rsidRPr="0021678F">
              <w:rPr>
                <w:rFonts w:ascii="Arial" w:hAnsi="Arial" w:cs="Arial"/>
                <w:color w:val="000000" w:themeColor="text1"/>
                <w:sz w:val="22"/>
                <w:szCs w:val="22"/>
                <w:lang w:val="es-CO"/>
              </w:rPr>
              <w:t>FreeLancer</w:t>
            </w:r>
          </w:p>
        </w:tc>
        <w:tc>
          <w:tcPr>
            <w:tcW w:w="8165" w:type="dxa"/>
          </w:tcPr>
          <w:p w:rsidR="00556434" w:rsidRPr="0021678F"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Coordinar, dirigir, supervisar y evaluar las distintas etapas de la producción publicitaria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Actuar con criterios de responsabilidad social </w:t>
            </w:r>
            <w:r w:rsidRPr="0021678F">
              <w:rPr>
                <w:rFonts w:ascii="Arial" w:hAnsi="Arial" w:cs="Arial"/>
                <w:b/>
                <w:color w:val="C00000"/>
                <w:sz w:val="22"/>
                <w:szCs w:val="22"/>
                <w:lang w:val="es-CO"/>
              </w:rPr>
              <w:t>(4,3)</w:t>
            </w:r>
          </w:p>
          <w:p w:rsidR="00F978DD" w:rsidRPr="0021678F" w:rsidRDefault="00F978DD" w:rsidP="00F978DD">
            <w:pPr>
              <w:pStyle w:val="Prrafodelista"/>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Asistente/</w:t>
            </w:r>
            <w:r w:rsidRPr="0021678F">
              <w:rPr>
                <w:rFonts w:ascii="Arial" w:hAnsi="Arial" w:cs="Arial"/>
                <w:color w:val="000000" w:themeColor="text1"/>
                <w:sz w:val="22"/>
                <w:szCs w:val="22"/>
                <w:lang w:val="es-CO"/>
              </w:rPr>
              <w:br/>
            </w:r>
            <w:proofErr w:type="spellStart"/>
            <w:r w:rsidRPr="0021678F">
              <w:rPr>
                <w:rFonts w:ascii="Arial" w:hAnsi="Arial" w:cs="Arial"/>
                <w:color w:val="000000" w:themeColor="text1"/>
                <w:sz w:val="22"/>
                <w:szCs w:val="22"/>
                <w:lang w:val="es-CO"/>
              </w:rPr>
              <w:t>Staff</w:t>
            </w:r>
            <w:proofErr w:type="spellEnd"/>
          </w:p>
        </w:tc>
        <w:tc>
          <w:tcPr>
            <w:tcW w:w="8165" w:type="dxa"/>
          </w:tcPr>
          <w:p w:rsidR="00556434" w:rsidRPr="0021678F"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Planear, diseñar y desarrollar campañas de tipo comercial, social y ambiental </w:t>
            </w:r>
            <w:r w:rsidRPr="0021678F">
              <w:rPr>
                <w:rFonts w:ascii="Arial" w:hAnsi="Arial" w:cs="Arial"/>
                <w:b/>
                <w:color w:val="C00000"/>
                <w:sz w:val="22"/>
                <w:szCs w:val="22"/>
                <w:lang w:val="es-CO"/>
              </w:rPr>
              <w:t>(4,5)</w:t>
            </w:r>
          </w:p>
          <w:p w:rsidR="00556434" w:rsidRPr="0021678F"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_tradnl"/>
              </w:rPr>
            </w:pPr>
            <w:r w:rsidRPr="0021678F">
              <w:rPr>
                <w:rFonts w:ascii="Arial" w:hAnsi="Arial" w:cs="Arial"/>
                <w:color w:val="000000" w:themeColor="text1"/>
                <w:sz w:val="22"/>
                <w:szCs w:val="22"/>
                <w:lang w:val="es-CO"/>
              </w:rPr>
              <w:t xml:space="preserve">Actuar con criterios de responsabilidad social </w:t>
            </w:r>
            <w:r w:rsidRPr="0021678F">
              <w:rPr>
                <w:rFonts w:ascii="Arial" w:hAnsi="Arial" w:cs="Arial"/>
                <w:b/>
                <w:color w:val="C00000"/>
                <w:sz w:val="22"/>
                <w:szCs w:val="22"/>
                <w:lang w:val="es-CO"/>
              </w:rPr>
              <w:t>(4,3)</w:t>
            </w:r>
          </w:p>
          <w:p w:rsidR="00F978DD" w:rsidRPr="0021678F" w:rsidRDefault="00F978DD" w:rsidP="00F978DD">
            <w:pPr>
              <w:pStyle w:val="Prrafodelista"/>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_tradnl"/>
              </w:rPr>
            </w:pPr>
          </w:p>
        </w:tc>
      </w:tr>
      <w:tr w:rsidR="00556434" w:rsidRPr="0021678F" w:rsidTr="00F978DD">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Coordinador</w:t>
            </w:r>
          </w:p>
        </w:tc>
        <w:tc>
          <w:tcPr>
            <w:tcW w:w="8165" w:type="dxa"/>
          </w:tcPr>
          <w:p w:rsidR="00556434" w:rsidRPr="0021678F"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Ejecutar, controlar y optimizar presupuestos de medios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(4,5)</w:t>
            </w:r>
          </w:p>
          <w:p w:rsidR="00556434" w:rsidRPr="0021678F"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(4,5)</w:t>
            </w:r>
          </w:p>
          <w:p w:rsidR="00F978DD" w:rsidRPr="0021678F" w:rsidRDefault="00F978DD" w:rsidP="00F978DD">
            <w:pPr>
              <w:pStyle w:val="Prrafodelista"/>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Creativo</w:t>
            </w:r>
          </w:p>
        </w:tc>
        <w:tc>
          <w:tcPr>
            <w:tcW w:w="8165" w:type="dxa"/>
          </w:tcPr>
          <w:p w:rsidR="00556434" w:rsidRPr="0021678F"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Analizar el consumo, las tendencias y las marcas </w:t>
            </w:r>
            <w:r w:rsidRPr="0021678F">
              <w:rPr>
                <w:rFonts w:ascii="Arial" w:hAnsi="Arial" w:cs="Arial"/>
                <w:b/>
                <w:color w:val="C00000"/>
                <w:sz w:val="22"/>
                <w:szCs w:val="22"/>
                <w:lang w:val="es-CO"/>
              </w:rPr>
              <w:t>(4,6)</w:t>
            </w:r>
          </w:p>
          <w:p w:rsidR="00556434" w:rsidRPr="0021678F"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Conocer y manejar los medios masivos y directos para difundir mensajes publicitarios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Capacidad para </w:t>
            </w:r>
            <w:r w:rsidR="00B35FFE" w:rsidRPr="0021678F">
              <w:rPr>
                <w:rFonts w:ascii="Arial" w:hAnsi="Arial" w:cs="Arial"/>
                <w:color w:val="000000" w:themeColor="text1"/>
                <w:sz w:val="22"/>
                <w:szCs w:val="22"/>
                <w:lang w:val="es-CO"/>
              </w:rPr>
              <w:t>diseñar</w:t>
            </w:r>
            <w:r w:rsidRPr="0021678F">
              <w:rPr>
                <w:rFonts w:ascii="Arial" w:hAnsi="Arial" w:cs="Arial"/>
                <w:color w:val="000000" w:themeColor="text1"/>
                <w:sz w:val="22"/>
                <w:szCs w:val="22"/>
                <w:lang w:val="es-CO"/>
              </w:rPr>
              <w:t xml:space="preserve">, programar y distribuir contenidos comunicativos y aplicaciones en el entorno digital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(4,2)</w:t>
            </w:r>
          </w:p>
          <w:p w:rsidR="00F978DD" w:rsidRPr="0021678F" w:rsidRDefault="00F978DD" w:rsidP="00F978DD">
            <w:pPr>
              <w:pStyle w:val="Prrafodelista"/>
              <w:ind w:left="360"/>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2"/>
                <w:szCs w:val="22"/>
                <w:lang w:val="es-CO"/>
              </w:rPr>
            </w:pPr>
          </w:p>
          <w:p w:rsidR="00F978DD" w:rsidRPr="0021678F" w:rsidRDefault="00F978DD" w:rsidP="00F978DD">
            <w:pPr>
              <w:pStyle w:val="Prrafodelista"/>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Director</w:t>
            </w:r>
          </w:p>
        </w:tc>
        <w:tc>
          <w:tcPr>
            <w:tcW w:w="8165" w:type="dxa"/>
          </w:tcPr>
          <w:p w:rsidR="00556434" w:rsidRPr="0021678F"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Ejecutar, controlar y optimizar presupuestos de medios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Coordinar, dirigir, supervisar y evaluar las distintas etapas de la producción publicitaria </w:t>
            </w:r>
            <w:r w:rsidRPr="0021678F">
              <w:rPr>
                <w:rFonts w:ascii="Arial" w:hAnsi="Arial" w:cs="Arial"/>
                <w:b/>
                <w:color w:val="C00000"/>
                <w:sz w:val="22"/>
                <w:szCs w:val="22"/>
                <w:lang w:val="es-CO"/>
              </w:rPr>
              <w:t>(4,6)</w:t>
            </w:r>
          </w:p>
          <w:p w:rsidR="00F978DD" w:rsidRPr="0021678F" w:rsidRDefault="00F978DD" w:rsidP="00F978D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p>
        </w:tc>
      </w:tr>
      <w:tr w:rsidR="00556434" w:rsidRPr="0021678F" w:rsidTr="00F9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Dueño</w:t>
            </w:r>
          </w:p>
        </w:tc>
        <w:tc>
          <w:tcPr>
            <w:tcW w:w="8165" w:type="dxa"/>
          </w:tcPr>
          <w:p w:rsidR="00556434" w:rsidRPr="0021678F"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Ejecutar, controlar y optimizar presupuestos de medios </w:t>
            </w:r>
            <w:r w:rsidRPr="0021678F">
              <w:rPr>
                <w:rFonts w:ascii="Arial" w:hAnsi="Arial" w:cs="Arial"/>
                <w:b/>
                <w:color w:val="C00000"/>
                <w:sz w:val="22"/>
                <w:szCs w:val="22"/>
                <w:lang w:val="es-CO"/>
              </w:rPr>
              <w:t>(4,9)</w:t>
            </w:r>
          </w:p>
          <w:p w:rsidR="00556434" w:rsidRPr="0021678F"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Desarrollar estrategias y soluciones que satisfagan los nuevos perfiles y demandas que han desarrollado los consumidores, las marcas, los medios y la tecnología </w:t>
            </w:r>
            <w:r w:rsidRPr="0021678F">
              <w:rPr>
                <w:rFonts w:ascii="Arial" w:hAnsi="Arial" w:cs="Arial"/>
                <w:b/>
                <w:color w:val="C00000"/>
                <w:sz w:val="22"/>
                <w:szCs w:val="22"/>
                <w:lang w:val="es-CO"/>
              </w:rPr>
              <w:t>(4,9)</w:t>
            </w:r>
          </w:p>
          <w:p w:rsidR="00556434" w:rsidRPr="0021678F"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lastRenderedPageBreak/>
              <w:t xml:space="preserve">Coordinar, dirigir, supervisar y evaluar las distintas etapas de la producción publicitaria </w:t>
            </w:r>
            <w:r w:rsidRPr="0021678F">
              <w:rPr>
                <w:rFonts w:ascii="Arial" w:hAnsi="Arial" w:cs="Arial"/>
                <w:b/>
                <w:color w:val="C00000"/>
                <w:sz w:val="22"/>
                <w:szCs w:val="22"/>
                <w:lang w:val="es-CO"/>
              </w:rPr>
              <w:t>(4,7)</w:t>
            </w:r>
          </w:p>
          <w:p w:rsidR="00F978DD" w:rsidRPr="0021678F" w:rsidRDefault="00F978DD" w:rsidP="00F978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
              </w:rPr>
            </w:pPr>
          </w:p>
        </w:tc>
      </w:tr>
      <w:tr w:rsidR="00556434" w:rsidRPr="0021678F" w:rsidTr="00F978DD">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lastRenderedPageBreak/>
              <w:t>Ejecutivo de</w:t>
            </w:r>
            <w:r w:rsidRPr="0021678F">
              <w:rPr>
                <w:rFonts w:ascii="Arial" w:hAnsi="Arial" w:cs="Arial"/>
                <w:color w:val="000000" w:themeColor="text1"/>
                <w:sz w:val="22"/>
                <w:szCs w:val="22"/>
                <w:lang w:val="es-CO"/>
              </w:rPr>
              <w:br/>
              <w:t>cuentas</w:t>
            </w:r>
          </w:p>
        </w:tc>
        <w:tc>
          <w:tcPr>
            <w:tcW w:w="8165" w:type="dxa"/>
          </w:tcPr>
          <w:p w:rsidR="00556434" w:rsidRPr="0021678F"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Coordinar, dirigir, supervisar y evaluar las distintas etapas de la producción publicitaria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(4,6)</w:t>
            </w:r>
          </w:p>
          <w:p w:rsidR="00556434" w:rsidRPr="0021678F"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Ejecutar, controlar y optimizar presupuestos de medios </w:t>
            </w:r>
            <w:r w:rsidRPr="0021678F">
              <w:rPr>
                <w:rFonts w:ascii="Arial" w:hAnsi="Arial" w:cs="Arial"/>
                <w:b/>
                <w:color w:val="C00000"/>
                <w:sz w:val="22"/>
                <w:szCs w:val="22"/>
                <w:lang w:val="es-CO"/>
              </w:rPr>
              <w:t>(4,4)</w:t>
            </w:r>
          </w:p>
          <w:p w:rsidR="00F978DD" w:rsidRPr="0021678F" w:rsidRDefault="00F978DD" w:rsidP="00F978D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Gerente</w:t>
            </w:r>
          </w:p>
        </w:tc>
        <w:tc>
          <w:tcPr>
            <w:tcW w:w="8165" w:type="dxa"/>
          </w:tcPr>
          <w:p w:rsidR="00556434" w:rsidRPr="0021678F"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Capacidad para comprender la </w:t>
            </w:r>
            <w:r w:rsidR="00B35FFE" w:rsidRPr="0021678F">
              <w:rPr>
                <w:rFonts w:ascii="Arial" w:hAnsi="Arial" w:cs="Arial"/>
                <w:color w:val="000000" w:themeColor="text1"/>
                <w:sz w:val="22"/>
                <w:szCs w:val="22"/>
                <w:lang w:val="es-CO"/>
              </w:rPr>
              <w:t>evolución</w:t>
            </w:r>
            <w:r w:rsidRPr="0021678F">
              <w:rPr>
                <w:rFonts w:ascii="Arial" w:hAnsi="Arial" w:cs="Arial"/>
                <w:color w:val="000000" w:themeColor="text1"/>
                <w:sz w:val="22"/>
                <w:szCs w:val="22"/>
                <w:lang w:val="es-CO"/>
              </w:rPr>
              <w:t xml:space="preserve"> y expectativas del mercado y entorno social </w:t>
            </w:r>
            <w:r w:rsidRPr="0021678F">
              <w:rPr>
                <w:rFonts w:ascii="Arial" w:hAnsi="Arial" w:cs="Arial"/>
                <w:b/>
                <w:color w:val="C00000"/>
                <w:sz w:val="22"/>
                <w:szCs w:val="22"/>
                <w:lang w:val="es-CO"/>
              </w:rPr>
              <w:t>(4,6)</w:t>
            </w:r>
          </w:p>
          <w:p w:rsidR="00556434" w:rsidRPr="0021678F"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Comprender e interpretar la realidad social para detectar problemas de mercadeo </w:t>
            </w:r>
            <w:r w:rsidRPr="0021678F">
              <w:rPr>
                <w:rFonts w:ascii="Arial" w:hAnsi="Arial" w:cs="Arial"/>
                <w:b/>
                <w:color w:val="C00000"/>
                <w:sz w:val="22"/>
                <w:szCs w:val="22"/>
                <w:lang w:val="es-CO"/>
              </w:rPr>
              <w:t>(4,6)</w:t>
            </w:r>
          </w:p>
          <w:p w:rsidR="00F978DD" w:rsidRPr="0021678F" w:rsidRDefault="00F978DD" w:rsidP="00F978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Investigador</w:t>
            </w:r>
          </w:p>
        </w:tc>
        <w:tc>
          <w:tcPr>
            <w:tcW w:w="8165" w:type="dxa"/>
          </w:tcPr>
          <w:p w:rsidR="00556434" w:rsidRPr="0021678F"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Capacidad de aplicar diferentes métodos de investigación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Capacidad para </w:t>
            </w:r>
            <w:r w:rsidR="00B35FFE" w:rsidRPr="0021678F">
              <w:rPr>
                <w:rFonts w:ascii="Arial" w:hAnsi="Arial" w:cs="Arial"/>
                <w:color w:val="000000" w:themeColor="text1"/>
                <w:sz w:val="22"/>
                <w:szCs w:val="22"/>
                <w:lang w:val="es-CO"/>
              </w:rPr>
              <w:t>diseñar</w:t>
            </w:r>
            <w:r w:rsidRPr="0021678F">
              <w:rPr>
                <w:rFonts w:ascii="Arial" w:hAnsi="Arial" w:cs="Arial"/>
                <w:color w:val="000000" w:themeColor="text1"/>
                <w:sz w:val="22"/>
                <w:szCs w:val="22"/>
                <w:lang w:val="es-CO"/>
              </w:rPr>
              <w:t xml:space="preserve">, programar y distribuir contenidos comunicativos y aplicaciones en el entorno digital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(4,7)</w:t>
            </w:r>
          </w:p>
          <w:p w:rsidR="00F978DD" w:rsidRPr="0021678F" w:rsidRDefault="00F978DD" w:rsidP="00F978DD">
            <w:pPr>
              <w:pStyle w:val="Prrafodelista"/>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Profesor</w:t>
            </w:r>
          </w:p>
        </w:tc>
        <w:tc>
          <w:tcPr>
            <w:tcW w:w="8165" w:type="dxa"/>
          </w:tcPr>
          <w:p w:rsidR="00556434" w:rsidRPr="0021678F"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Comprender e interpretar la realidad social para detectar problemas de mercadeo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Conocer y manejar los medios masivos y directos para difundir mensajes publicitarios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(4,6)</w:t>
            </w:r>
          </w:p>
          <w:p w:rsidR="00F978DD" w:rsidRPr="0021678F" w:rsidRDefault="00F978DD" w:rsidP="00F978D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556434" w:rsidRPr="0021678F" w:rsidTr="00F978DD">
        <w:tc>
          <w:tcPr>
            <w:cnfStyle w:val="001000000000" w:firstRow="0" w:lastRow="0" w:firstColumn="1" w:lastColumn="0" w:oddVBand="0" w:evenVBand="0" w:oddHBand="0" w:evenHBand="0" w:firstRowFirstColumn="0" w:firstRowLastColumn="0" w:lastRowFirstColumn="0" w:lastRowLastColumn="0"/>
            <w:tcW w:w="1299" w:type="dxa"/>
          </w:tcPr>
          <w:p w:rsidR="00556434" w:rsidRPr="0021678F" w:rsidRDefault="00556434" w:rsidP="004F5C20">
            <w:pPr>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eastAsia="es-ES"/>
              </w:rPr>
              <w:t>Otros cargos</w:t>
            </w:r>
          </w:p>
        </w:tc>
        <w:tc>
          <w:tcPr>
            <w:tcW w:w="8165" w:type="dxa"/>
          </w:tcPr>
          <w:p w:rsidR="00556434" w:rsidRPr="0021678F"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(4,2)</w:t>
            </w:r>
          </w:p>
          <w:p w:rsidR="00556434" w:rsidRPr="0021678F"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Analizar el consumo, las tendencias y las marcas </w:t>
            </w:r>
            <w:r w:rsidRPr="0021678F">
              <w:rPr>
                <w:rFonts w:ascii="Arial" w:hAnsi="Arial" w:cs="Arial"/>
                <w:b/>
                <w:color w:val="C00000"/>
                <w:sz w:val="22"/>
                <w:szCs w:val="22"/>
                <w:lang w:val="es-CO"/>
              </w:rPr>
              <w:t>(4,1)</w:t>
            </w:r>
          </w:p>
          <w:p w:rsidR="00556434" w:rsidRPr="0021678F"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(4,1)</w:t>
            </w:r>
          </w:p>
        </w:tc>
      </w:tr>
    </w:tbl>
    <w:p w:rsidR="00556434" w:rsidRPr="0021678F" w:rsidRDefault="00556434" w:rsidP="00556434">
      <w:pPr>
        <w:jc w:val="center"/>
        <w:rPr>
          <w:rFonts w:ascii="Arial" w:hAnsi="Arial" w:cs="Arial"/>
          <w:b/>
          <w:sz w:val="22"/>
          <w:szCs w:val="22"/>
          <w:lang w:val="es-CO"/>
        </w:rPr>
      </w:pPr>
    </w:p>
    <w:p w:rsidR="00556434" w:rsidRPr="0021678F" w:rsidRDefault="00556434" w:rsidP="00556434">
      <w:pPr>
        <w:jc w:val="both"/>
        <w:rPr>
          <w:rFonts w:ascii="Arial" w:hAnsi="Arial" w:cs="Arial"/>
          <w:color w:val="000000"/>
          <w:sz w:val="22"/>
          <w:szCs w:val="22"/>
          <w:lang w:val="es-CO" w:eastAsia="es-ES"/>
        </w:rPr>
        <w:sectPr w:rsidR="00556434" w:rsidRPr="0021678F" w:rsidSect="004F5C20">
          <w:type w:val="continuous"/>
          <w:pgSz w:w="12240" w:h="15840"/>
          <w:pgMar w:top="1417" w:right="1701" w:bottom="1417" w:left="1701" w:header="708" w:footer="708" w:gutter="0"/>
          <w:cols w:space="708"/>
          <w:docGrid w:linePitch="360"/>
        </w:sectPr>
      </w:pPr>
    </w:p>
    <w:p w:rsidR="00556434" w:rsidRPr="00FE1334" w:rsidRDefault="00556434" w:rsidP="00556434">
      <w:pPr>
        <w:jc w:val="both"/>
        <w:rPr>
          <w:rFonts w:ascii="Arial" w:hAnsi="Arial" w:cs="Arial"/>
          <w:color w:val="000000"/>
          <w:lang w:val="es-CO" w:eastAsia="es-ES"/>
        </w:rPr>
      </w:pPr>
      <w:r w:rsidRPr="00FE1334">
        <w:rPr>
          <w:rFonts w:ascii="Arial" w:hAnsi="Arial" w:cs="Arial"/>
          <w:color w:val="000000"/>
          <w:lang w:val="es-CO" w:eastAsia="es-ES"/>
        </w:rPr>
        <w:lastRenderedPageBreak/>
        <w:t xml:space="preserve">Los resultados confirman que las competencias y su valoración cambian dependiendo del cargo.  En el caso de la competencia mejor valorada, a nivel general, fue: </w:t>
      </w:r>
      <w:r w:rsidRPr="00FE1334">
        <w:rPr>
          <w:rFonts w:ascii="Arial" w:hAnsi="Arial" w:cs="Arial"/>
          <w:i/>
          <w:color w:val="000000"/>
          <w:lang w:val="es-CO" w:eastAsia="es-ES"/>
        </w:rPr>
        <w:t xml:space="preserve">Manejar la imagen empresarial y desarrollar estrategias para valorar la marca, </w:t>
      </w:r>
      <w:r w:rsidRPr="00FE1334">
        <w:rPr>
          <w:rFonts w:ascii="Arial" w:hAnsi="Arial" w:cs="Arial"/>
          <w:color w:val="000000"/>
          <w:lang w:val="es-CO" w:eastAsia="es-ES"/>
        </w:rPr>
        <w:t xml:space="preserve">que se evidencia que en 8 de los 12 grupos y presenta como valoración mínima 4.4 y máxima 5.0; no obstante, se observa que en el grupo de las cuatro primeras competencias con mayor puntaje, ésta no aparece en los cargos de Creativo, Dueño, Ejecutivo y otros. Por otro lado, se encontró que la segunda </w:t>
      </w:r>
      <w:r w:rsidRPr="00FE1334">
        <w:rPr>
          <w:rFonts w:ascii="Arial" w:hAnsi="Arial" w:cs="Arial"/>
          <w:color w:val="000000"/>
          <w:lang w:val="es-CO" w:eastAsia="es-ES"/>
        </w:rPr>
        <w:lastRenderedPageBreak/>
        <w:t>competencia mejor valorada en el nivel de aplicabilidad fue “</w:t>
      </w:r>
      <w:r w:rsidRPr="00FE1334">
        <w:rPr>
          <w:rFonts w:ascii="Arial" w:hAnsi="Arial" w:cs="Arial"/>
          <w:i/>
          <w:color w:val="000000" w:themeColor="text1"/>
          <w:lang w:val="es-CO"/>
        </w:rPr>
        <w:t>Uso y conocimiento de diferentes tecnologías de la información y la comunicación”,</w:t>
      </w:r>
      <w:r w:rsidRPr="00FE1334">
        <w:rPr>
          <w:rFonts w:ascii="Arial" w:hAnsi="Arial" w:cs="Arial"/>
          <w:color w:val="000000" w:themeColor="text1"/>
          <w:lang w:val="es-CO"/>
        </w:rPr>
        <w:t xml:space="preserve"> la cual está presente en 11 de los 12 grupos. </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lang w:val="es-CO" w:eastAsia="es-ES"/>
        </w:rPr>
      </w:pPr>
      <w:r w:rsidRPr="00FE1334">
        <w:rPr>
          <w:rFonts w:ascii="Arial" w:hAnsi="Arial" w:cs="Arial"/>
          <w:color w:val="000000"/>
          <w:lang w:val="es-CO" w:eastAsia="es-ES"/>
        </w:rPr>
        <w:t>Dentro de los resultados también se observa que “</w:t>
      </w:r>
      <w:r w:rsidRPr="00FE1334">
        <w:rPr>
          <w:rFonts w:ascii="Arial" w:hAnsi="Arial" w:cs="Arial"/>
          <w:i/>
          <w:color w:val="000000" w:themeColor="text1"/>
          <w:lang w:val="es-CO"/>
        </w:rPr>
        <w:t>Analizar el consumo, las tendencias y las marcas”</w:t>
      </w:r>
      <w:r w:rsidRPr="00FE1334">
        <w:rPr>
          <w:rFonts w:ascii="Arial" w:hAnsi="Arial" w:cs="Arial"/>
          <w:color w:val="000000" w:themeColor="text1"/>
          <w:lang w:val="es-CO"/>
        </w:rPr>
        <w:t xml:space="preserve">, solo se encuentra en 3 de los 12 grupos. Particularmente para el caso de los creativos, resulta ser la más aplicable en su ámbito profesional; este grupo de consultados le otorgó una calificación promedio de </w:t>
      </w:r>
      <w:r w:rsidRPr="00FE1334">
        <w:rPr>
          <w:rFonts w:ascii="Arial" w:hAnsi="Arial" w:cs="Arial"/>
          <w:color w:val="000000"/>
          <w:lang w:val="es-CO" w:eastAsia="es-ES"/>
        </w:rPr>
        <w:t xml:space="preserve">4,6. </w:t>
      </w:r>
      <w:r w:rsidR="00B35FFE" w:rsidRPr="00FE1334">
        <w:rPr>
          <w:rFonts w:ascii="Arial" w:hAnsi="Arial" w:cs="Arial"/>
          <w:color w:val="000000"/>
          <w:lang w:val="es-CO" w:eastAsia="es-ES"/>
        </w:rPr>
        <w:t>Siguiendo la anterior situación, se encuentra  la competencia “</w:t>
      </w:r>
      <w:r w:rsidR="00B35FFE" w:rsidRPr="00FE1334">
        <w:rPr>
          <w:rFonts w:ascii="Arial" w:hAnsi="Arial" w:cs="Arial"/>
          <w:color w:val="000000" w:themeColor="text1"/>
          <w:lang w:val="es-CO"/>
        </w:rPr>
        <w:t xml:space="preserve">Ejecutar, controlar y optimizar presupuestos de medios”, que aparece en </w:t>
      </w:r>
      <w:r w:rsidR="00B35FFE" w:rsidRPr="00FE1334">
        <w:rPr>
          <w:rFonts w:ascii="Arial" w:hAnsi="Arial" w:cs="Arial"/>
          <w:color w:val="000000"/>
          <w:lang w:val="es-CO" w:eastAsia="es-ES"/>
        </w:rPr>
        <w:t>4 de los 12 grupos, y a su vez, el cargo que mejor la valoró fue el Dueño, con una valoración de 4.9.</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lang w:val="es-CO" w:eastAsia="es-ES"/>
        </w:rPr>
        <w:t>Por otro lado, hubo competencias que sólo se presentaron en 1 o 2 de los cargos, como es el caso de la “</w:t>
      </w:r>
      <w:r w:rsidRPr="00FE1334">
        <w:rPr>
          <w:rFonts w:ascii="Arial" w:hAnsi="Arial" w:cs="Arial"/>
          <w:color w:val="000000" w:themeColor="text1"/>
          <w:lang w:val="es-CO"/>
        </w:rPr>
        <w:t>Capacidad de aplicar diferentes métodos de investigación”, la cual se destacó en el cargo de Investigador con una valoración de 5.0. Así mismo, “Conocimiento y manejo de un idioma extranjero” se presentó dos vece en el grupo de Otros cargos, con una puntuación de 4.7 y en el cargo de  Ejecutivo de cuentas con una valoración de 4.1,</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themeColor="text1"/>
          <w:lang w:val="es-CO"/>
        </w:rPr>
        <w:t xml:space="preserve">Por último se destaca que la competencia de “Actuar con criterios de responsabilidad social”, estuvo presente en otros 2 grupos, el de Asesor/ Consultor/ </w:t>
      </w:r>
      <w:proofErr w:type="spellStart"/>
      <w:r w:rsidRPr="00FE1334">
        <w:rPr>
          <w:rFonts w:ascii="Arial" w:hAnsi="Arial" w:cs="Arial"/>
          <w:color w:val="000000" w:themeColor="text1"/>
          <w:lang w:val="es-CO"/>
        </w:rPr>
        <w:t>Freelancer</w:t>
      </w:r>
      <w:proofErr w:type="spellEnd"/>
      <w:r w:rsidRPr="00FE1334">
        <w:rPr>
          <w:rFonts w:ascii="Arial" w:hAnsi="Arial" w:cs="Arial"/>
          <w:color w:val="000000" w:themeColor="text1"/>
          <w:lang w:val="es-CO"/>
        </w:rPr>
        <w:t xml:space="preserve"> y el de Asistente/</w:t>
      </w:r>
      <w:proofErr w:type="spellStart"/>
      <w:r w:rsidRPr="00FE1334">
        <w:rPr>
          <w:rFonts w:ascii="Arial" w:hAnsi="Arial" w:cs="Arial"/>
          <w:color w:val="000000" w:themeColor="text1"/>
          <w:lang w:val="es-CO"/>
        </w:rPr>
        <w:t>Staff</w:t>
      </w:r>
      <w:proofErr w:type="spellEnd"/>
      <w:r w:rsidRPr="00FE1334">
        <w:rPr>
          <w:rFonts w:ascii="Arial" w:hAnsi="Arial" w:cs="Arial"/>
          <w:color w:val="000000" w:themeColor="text1"/>
          <w:lang w:val="es-CO"/>
        </w:rPr>
        <w:t>, en ambos casos obtuvo una valoración de 4.3.  Este resultado ratifica que aunque todo publicista debe desarrollar diferentes competencias, es el cargo y el ejercicio de la profesión lo  que determina  el nivel de consolidación de una competencia.</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color w:val="000000"/>
          <w:lang w:val="es-CO" w:eastAsia="es-ES"/>
        </w:rPr>
      </w:pPr>
      <w:r w:rsidRPr="00FE1334">
        <w:rPr>
          <w:rFonts w:ascii="Arial" w:hAnsi="Arial" w:cs="Arial"/>
          <w:color w:val="000000"/>
          <w:lang w:val="es-CO" w:eastAsia="es-ES"/>
        </w:rPr>
        <w:t xml:space="preserve">Por lo tanto, se puede decir que, para cada uno de los cargos que los egresados en publicidad desempeñan existe un grupo de competencias que requiere demostrar con mayor afianzamiento. A pesar de que todas las competencias se mantienen en una valoración que demuestra su alta importancia y aplicabilidad, se puede encontrar que aún la competencia mejor valorada por el promedio general, su perspectiva y valoración puede cambiar dependiendo del cargo y las funciones que tenga que realizar el profesional. </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lang w:val="es-CO" w:eastAsia="es-ES"/>
        </w:rPr>
      </w:pPr>
      <w:r w:rsidRPr="00FE1334">
        <w:rPr>
          <w:rFonts w:ascii="Arial" w:hAnsi="Arial" w:cs="Arial"/>
          <w:color w:val="000000"/>
          <w:lang w:val="es-CO" w:eastAsia="es-ES"/>
        </w:rPr>
        <w:t>De otra parte, el hecho de poder encontrar esta variación en las competencias y en sus calificaciones, permite notar el hecho de que las universidades están teniendo en cuenta este fenómeno, y eso se confirma si se analiza su oferta académica, su perfil de egreso y el conjunto de competencias que se comprometen a formar.</w:t>
      </w:r>
    </w:p>
    <w:p w:rsidR="00556434" w:rsidRPr="00FE1334" w:rsidRDefault="00556434" w:rsidP="00556434">
      <w:pPr>
        <w:spacing w:line="360" w:lineRule="auto"/>
        <w:rPr>
          <w:rFonts w:ascii="Arial" w:hAnsi="Arial" w:cs="Arial"/>
          <w:color w:val="000000"/>
          <w:lang w:val="es-CO" w:eastAsia="es-ES"/>
        </w:rPr>
      </w:pPr>
    </w:p>
    <w:p w:rsidR="00556434" w:rsidRPr="00FE1334" w:rsidRDefault="00556434" w:rsidP="00556434">
      <w:pPr>
        <w:pStyle w:val="Ttulo3"/>
        <w:rPr>
          <w:rFonts w:ascii="Arial" w:hAnsi="Arial" w:cs="Arial"/>
          <w:noProof w:val="0"/>
          <w:szCs w:val="24"/>
        </w:rPr>
      </w:pPr>
      <w:r w:rsidRPr="00FE1334">
        <w:rPr>
          <w:rFonts w:ascii="Arial" w:hAnsi="Arial" w:cs="Arial"/>
          <w:noProof w:val="0"/>
          <w:szCs w:val="24"/>
        </w:rPr>
        <w:t>Competencias profesionales según la relación año de egreso y nivel de aplicabilidad</w:t>
      </w:r>
    </w:p>
    <w:p w:rsidR="00556434" w:rsidRPr="00FE1334" w:rsidRDefault="00556434" w:rsidP="00556434">
      <w:pPr>
        <w:rPr>
          <w:rFonts w:ascii="Arial" w:hAnsi="Arial" w:cs="Arial"/>
          <w:lang w:val="es-CO" w:eastAsia="es-ES"/>
        </w:rPr>
      </w:pPr>
    </w:p>
    <w:p w:rsidR="00556434" w:rsidRPr="00FE1334" w:rsidRDefault="00556434" w:rsidP="00556434">
      <w:pPr>
        <w:pStyle w:val="Ttulo3"/>
        <w:rPr>
          <w:rFonts w:ascii="Arial" w:hAnsi="Arial" w:cs="Arial"/>
          <w:b w:val="0"/>
          <w:noProof w:val="0"/>
          <w:color w:val="auto"/>
          <w:szCs w:val="24"/>
        </w:rPr>
      </w:pPr>
      <w:r w:rsidRPr="00FE1334">
        <w:rPr>
          <w:rFonts w:ascii="Arial" w:hAnsi="Arial" w:cs="Arial"/>
          <w:b w:val="0"/>
          <w:noProof w:val="0"/>
          <w:szCs w:val="24"/>
        </w:rPr>
        <w:t xml:space="preserve">La investigación también tuvo en cuenta el año de egreso de los profesionales en publicidad, debido a que, como se mencionó anteriormente, las competencias profesionales se actualizan y cambian constantemente, razón por la cual se hace </w:t>
      </w:r>
      <w:r w:rsidRPr="00FE1334">
        <w:rPr>
          <w:rFonts w:ascii="Arial" w:hAnsi="Arial" w:cs="Arial"/>
          <w:b w:val="0"/>
          <w:noProof w:val="0"/>
          <w:szCs w:val="24"/>
        </w:rPr>
        <w:lastRenderedPageBreak/>
        <w:t xml:space="preserve">necesario saber si los egresados se </w:t>
      </w:r>
      <w:r w:rsidR="00B35FFE" w:rsidRPr="00FE1334">
        <w:rPr>
          <w:rFonts w:ascii="Arial" w:hAnsi="Arial" w:cs="Arial"/>
          <w:b w:val="0"/>
          <w:noProof w:val="0"/>
          <w:szCs w:val="24"/>
        </w:rPr>
        <w:t>están</w:t>
      </w:r>
      <w:r w:rsidRPr="00FE1334">
        <w:rPr>
          <w:rFonts w:ascii="Arial" w:hAnsi="Arial" w:cs="Arial"/>
          <w:b w:val="0"/>
          <w:noProof w:val="0"/>
          <w:szCs w:val="24"/>
        </w:rPr>
        <w:t xml:space="preserve"> adaptando a las nuevas competencias del mercado o, por el contrario, están más reacios a concebir los cambios y siguen dando una mejor valoración a las competencias que predominaban en el año de su graduación. A continuación, se puede observar la tabla, de las 4 competencias mejor valoradas por cada periodo de tiempo en el que se graduaron los egresados de publicidad y sus respectivas valoraciones.</w:t>
      </w:r>
    </w:p>
    <w:p w:rsidR="00556434" w:rsidRPr="00FE1334" w:rsidRDefault="00556434" w:rsidP="00556434">
      <w:pPr>
        <w:rPr>
          <w:rFonts w:ascii="Arial" w:hAnsi="Arial" w:cs="Arial"/>
          <w:color w:val="000000"/>
          <w:lang w:val="es-CO" w:eastAsia="es-ES"/>
        </w:rPr>
      </w:pPr>
    </w:p>
    <w:p w:rsidR="00C757FE" w:rsidRPr="00FE1334" w:rsidRDefault="00C757FE" w:rsidP="00556434">
      <w:pPr>
        <w:rPr>
          <w:rFonts w:ascii="Arial" w:hAnsi="Arial" w:cs="Arial"/>
          <w:color w:val="000000"/>
          <w:lang w:val="es-CO" w:eastAsia="es-ES"/>
        </w:rPr>
        <w:sectPr w:rsidR="00C757FE" w:rsidRPr="00FE1334" w:rsidSect="004F5C20">
          <w:type w:val="continuous"/>
          <w:pgSz w:w="12240" w:h="15840"/>
          <w:pgMar w:top="1417" w:right="1701" w:bottom="1417" w:left="1701" w:header="708" w:footer="708" w:gutter="0"/>
          <w:cols w:space="708"/>
          <w:docGrid w:linePitch="360"/>
        </w:sectPr>
      </w:pPr>
    </w:p>
    <w:tbl>
      <w:tblPr>
        <w:tblStyle w:val="Sombreadoclaro-nfasis6"/>
        <w:tblW w:w="4992" w:type="pct"/>
        <w:tblLook w:val="04A0" w:firstRow="1" w:lastRow="0" w:firstColumn="1" w:lastColumn="0" w:noHBand="0" w:noVBand="1"/>
      </w:tblPr>
      <w:tblGrid>
        <w:gridCol w:w="1810"/>
        <w:gridCol w:w="7230"/>
      </w:tblGrid>
      <w:tr w:rsidR="00556434" w:rsidRPr="0021678F" w:rsidTr="00C75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56434" w:rsidRPr="0021678F" w:rsidRDefault="00556434" w:rsidP="00387A93">
            <w:pPr>
              <w:pStyle w:val="Titulotabla"/>
              <w:rPr>
                <w:rFonts w:ascii="Arial" w:hAnsi="Arial" w:cs="Arial"/>
                <w:sz w:val="22"/>
                <w:szCs w:val="22"/>
              </w:rPr>
            </w:pPr>
            <w:bookmarkStart w:id="2" w:name="_Toc480167673"/>
            <w:r w:rsidRPr="0021678F">
              <w:rPr>
                <w:rFonts w:ascii="Arial" w:hAnsi="Arial" w:cs="Arial"/>
                <w:sz w:val="22"/>
                <w:szCs w:val="22"/>
              </w:rPr>
              <w:lastRenderedPageBreak/>
              <w:t xml:space="preserve">Tabla </w:t>
            </w:r>
            <w:r w:rsidR="00387A93" w:rsidRPr="0021678F">
              <w:rPr>
                <w:rFonts w:ascii="Arial" w:hAnsi="Arial" w:cs="Arial"/>
                <w:sz w:val="22"/>
                <w:szCs w:val="22"/>
              </w:rPr>
              <w:t>4</w:t>
            </w:r>
            <w:r w:rsidRPr="0021678F">
              <w:rPr>
                <w:rFonts w:ascii="Arial" w:hAnsi="Arial" w:cs="Arial"/>
                <w:sz w:val="22"/>
                <w:szCs w:val="22"/>
              </w:rPr>
              <w:t>.  Competencias mejor valoradas en Aplicabilidad según año de egreso</w:t>
            </w:r>
            <w:bookmarkEnd w:id="2"/>
          </w:p>
        </w:tc>
      </w:tr>
      <w:tr w:rsidR="00556434" w:rsidRPr="0021678F" w:rsidTr="00C7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D0D0D" w:themeColor="text1" w:themeTint="F2"/>
                <w:sz w:val="22"/>
                <w:szCs w:val="22"/>
                <w:lang w:val="es-CO" w:eastAsia="es-ES"/>
              </w:rPr>
            </w:pPr>
            <w:r w:rsidRPr="0021678F">
              <w:rPr>
                <w:rFonts w:ascii="Arial" w:hAnsi="Arial" w:cs="Arial"/>
                <w:color w:val="0D0D0D" w:themeColor="text1" w:themeTint="F2"/>
                <w:sz w:val="22"/>
                <w:szCs w:val="22"/>
                <w:lang w:val="es-CO" w:eastAsia="es-ES"/>
              </w:rPr>
              <w:t>Periodo de tiempo</w:t>
            </w:r>
          </w:p>
        </w:tc>
        <w:tc>
          <w:tcPr>
            <w:tcW w:w="3999" w:type="pct"/>
          </w:tcPr>
          <w:p w:rsidR="00556434" w:rsidRPr="0021678F" w:rsidRDefault="00556434" w:rsidP="004F5C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sz w:val="22"/>
                <w:szCs w:val="22"/>
                <w:lang w:val="es-CO" w:eastAsia="es-ES"/>
              </w:rPr>
            </w:pPr>
            <w:r w:rsidRPr="0021678F">
              <w:rPr>
                <w:rFonts w:ascii="Arial" w:hAnsi="Arial" w:cs="Arial"/>
                <w:b/>
                <w:color w:val="0D0D0D" w:themeColor="text1" w:themeTint="F2"/>
                <w:sz w:val="22"/>
                <w:szCs w:val="22"/>
                <w:lang w:val="es-CO" w:eastAsia="es-ES"/>
              </w:rPr>
              <w:t>Competencias</w:t>
            </w:r>
          </w:p>
        </w:tc>
      </w:tr>
      <w:tr w:rsidR="00556434" w:rsidRPr="0021678F" w:rsidTr="00C757FE">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Antes del año 2000</w:t>
            </w:r>
          </w:p>
        </w:tc>
        <w:tc>
          <w:tcPr>
            <w:tcW w:w="3999" w:type="pct"/>
          </w:tcPr>
          <w:p w:rsidR="00556434" w:rsidRPr="0021678F" w:rsidRDefault="00556434" w:rsidP="00556434">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Uso y conocimiento de diferentes tecnologías de la información y la comunicación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Analizar el consumo, las tendencias y las marcas </w:t>
            </w:r>
            <w:r w:rsidRPr="0021678F">
              <w:rPr>
                <w:rFonts w:ascii="Arial" w:hAnsi="Arial" w:cs="Arial"/>
                <w:b/>
                <w:color w:val="C00000"/>
                <w:sz w:val="22"/>
                <w:szCs w:val="22"/>
                <w:lang w:val="es-CO"/>
              </w:rPr>
              <w:t>(5,0)</w:t>
            </w:r>
          </w:p>
          <w:p w:rsidR="00556434" w:rsidRPr="0021678F" w:rsidRDefault="00556434" w:rsidP="00556434">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(4,8)</w:t>
            </w:r>
          </w:p>
        </w:tc>
      </w:tr>
      <w:tr w:rsidR="00556434" w:rsidRPr="0021678F" w:rsidTr="00C757FE">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Entre el año 2000 y el año 2003</w:t>
            </w:r>
          </w:p>
        </w:tc>
        <w:tc>
          <w:tcPr>
            <w:tcW w:w="3999" w:type="pct"/>
          </w:tcPr>
          <w:p w:rsidR="00556434" w:rsidRPr="0021678F" w:rsidRDefault="00556434" w:rsidP="00556434">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(4,7)</w:t>
            </w:r>
          </w:p>
          <w:p w:rsidR="00556434" w:rsidRPr="0021678F" w:rsidRDefault="00556434" w:rsidP="00556434">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Analizar el consumo, las tendencias y las marcas </w:t>
            </w:r>
            <w:r w:rsidRPr="0021678F">
              <w:rPr>
                <w:rFonts w:ascii="Arial" w:hAnsi="Arial" w:cs="Arial"/>
                <w:b/>
                <w:color w:val="C00000"/>
                <w:sz w:val="22"/>
                <w:szCs w:val="22"/>
                <w:lang w:val="es-CO"/>
              </w:rPr>
              <w:t>(4,6)</w:t>
            </w:r>
          </w:p>
          <w:p w:rsidR="00556434" w:rsidRPr="0021678F" w:rsidRDefault="00556434" w:rsidP="00556434">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Ejecutar, controlar y optimizar presupuestos de medios </w:t>
            </w:r>
            <w:r w:rsidRPr="0021678F">
              <w:rPr>
                <w:rFonts w:ascii="Arial" w:hAnsi="Arial" w:cs="Arial"/>
                <w:b/>
                <w:color w:val="C00000"/>
                <w:sz w:val="22"/>
                <w:szCs w:val="22"/>
                <w:lang w:val="es-CO"/>
              </w:rPr>
              <w:t>(4,6)</w:t>
            </w:r>
          </w:p>
        </w:tc>
      </w:tr>
      <w:tr w:rsidR="00556434" w:rsidRPr="0021678F" w:rsidTr="00C757FE">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Entre el año 2004 y el año 2007</w:t>
            </w:r>
          </w:p>
        </w:tc>
        <w:tc>
          <w:tcPr>
            <w:tcW w:w="3999" w:type="pct"/>
          </w:tcPr>
          <w:p w:rsidR="00556434" w:rsidRPr="0021678F" w:rsidRDefault="00556434" w:rsidP="00556434">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(4,6)</w:t>
            </w:r>
          </w:p>
          <w:p w:rsidR="00556434" w:rsidRPr="0021678F" w:rsidRDefault="00556434" w:rsidP="00556434">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integral de áreas diferentes a la publicidad </w:t>
            </w:r>
            <w:r w:rsidRPr="0021678F">
              <w:rPr>
                <w:rFonts w:ascii="Arial" w:hAnsi="Arial" w:cs="Arial"/>
                <w:b/>
                <w:color w:val="C00000"/>
                <w:sz w:val="22"/>
                <w:szCs w:val="22"/>
                <w:lang w:val="es-CO"/>
              </w:rPr>
              <w:t>(4,5)</w:t>
            </w:r>
          </w:p>
          <w:p w:rsidR="00556434" w:rsidRPr="0021678F" w:rsidRDefault="00556434" w:rsidP="00556434">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(4,5)</w:t>
            </w:r>
          </w:p>
          <w:p w:rsidR="00556434" w:rsidRPr="0021678F" w:rsidRDefault="00556434" w:rsidP="00556434">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(4,4)</w:t>
            </w:r>
          </w:p>
        </w:tc>
      </w:tr>
      <w:tr w:rsidR="00556434" w:rsidRPr="0021678F" w:rsidTr="00C7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Entre el año 2008 y el año 2011</w:t>
            </w:r>
          </w:p>
        </w:tc>
        <w:tc>
          <w:tcPr>
            <w:tcW w:w="3999" w:type="pct"/>
          </w:tcPr>
          <w:p w:rsidR="00556434" w:rsidRPr="0021678F" w:rsidRDefault="00556434" w:rsidP="00556434">
            <w:pPr>
              <w:pStyle w:val="Prrafodelista"/>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Liderar procesos, cambios y transformaciones positivas en los contextos donde ejerce su labor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Ejecutar, controlar y optimizar presupuestos de medios </w:t>
            </w:r>
            <w:r w:rsidRPr="0021678F">
              <w:rPr>
                <w:rFonts w:ascii="Arial" w:hAnsi="Arial" w:cs="Arial"/>
                <w:b/>
                <w:color w:val="C00000"/>
                <w:sz w:val="22"/>
                <w:szCs w:val="22"/>
                <w:lang w:val="es-CO"/>
              </w:rPr>
              <w:t>(4,2)</w:t>
            </w:r>
          </w:p>
        </w:tc>
      </w:tr>
      <w:tr w:rsidR="00556434" w:rsidRPr="0021678F" w:rsidTr="00C757FE">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Entre el año 2012 y el año 2015</w:t>
            </w:r>
          </w:p>
        </w:tc>
        <w:tc>
          <w:tcPr>
            <w:tcW w:w="3999" w:type="pct"/>
          </w:tcPr>
          <w:p w:rsidR="00556434" w:rsidRPr="0021678F" w:rsidRDefault="00556434" w:rsidP="00556434">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Capacidad de aplicar diferentes métodos de investigación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(4,3)</w:t>
            </w:r>
          </w:p>
          <w:p w:rsidR="00556434" w:rsidRPr="0021678F" w:rsidRDefault="00556434" w:rsidP="00556434">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Manejar la imagen empresarial y desarrollar estrategias para valorar la marca </w:t>
            </w:r>
            <w:r w:rsidRPr="0021678F">
              <w:rPr>
                <w:rFonts w:ascii="Arial" w:hAnsi="Arial" w:cs="Arial"/>
                <w:b/>
                <w:color w:val="C00000"/>
                <w:sz w:val="22"/>
                <w:szCs w:val="22"/>
                <w:lang w:val="es-CO"/>
              </w:rPr>
              <w:t>(4,3)</w:t>
            </w:r>
          </w:p>
        </w:tc>
      </w:tr>
      <w:tr w:rsidR="00556434" w:rsidRPr="0021678F" w:rsidTr="00C7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rsidR="00556434" w:rsidRPr="0021678F" w:rsidRDefault="00556434" w:rsidP="004F5C20">
            <w:pPr>
              <w:jc w:val="center"/>
              <w:rPr>
                <w:rFonts w:ascii="Arial" w:hAnsi="Arial" w:cs="Arial"/>
                <w:color w:val="000000" w:themeColor="text1"/>
                <w:sz w:val="22"/>
                <w:szCs w:val="22"/>
                <w:lang w:val="es-CO"/>
              </w:rPr>
            </w:pPr>
            <w:r w:rsidRPr="0021678F">
              <w:rPr>
                <w:rFonts w:ascii="Arial" w:hAnsi="Arial" w:cs="Arial"/>
                <w:color w:val="000000" w:themeColor="text1"/>
                <w:sz w:val="22"/>
                <w:szCs w:val="22"/>
                <w:lang w:val="es-CO"/>
              </w:rPr>
              <w:t>A partir del año 2016</w:t>
            </w:r>
          </w:p>
        </w:tc>
        <w:tc>
          <w:tcPr>
            <w:tcW w:w="3999" w:type="pct"/>
          </w:tcPr>
          <w:p w:rsidR="00556434" w:rsidRPr="0021678F" w:rsidRDefault="00556434" w:rsidP="00556434">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eastAsia="es-ES"/>
              </w:rPr>
            </w:pPr>
            <w:r w:rsidRPr="0021678F">
              <w:rPr>
                <w:rFonts w:ascii="Arial" w:hAnsi="Arial" w:cs="Arial"/>
                <w:color w:val="000000" w:themeColor="text1"/>
                <w:sz w:val="22"/>
                <w:szCs w:val="22"/>
                <w:lang w:val="es-CO"/>
              </w:rPr>
              <w:t xml:space="preserve">Formular y medir impactos de penetración de las campañas publicitarias </w:t>
            </w:r>
            <w:r w:rsidRPr="0021678F">
              <w:rPr>
                <w:rFonts w:ascii="Arial" w:hAnsi="Arial" w:cs="Arial"/>
                <w:b/>
                <w:color w:val="C00000"/>
                <w:sz w:val="22"/>
                <w:szCs w:val="22"/>
                <w:lang w:val="es-CO"/>
              </w:rPr>
              <w:t>(4,8)</w:t>
            </w:r>
          </w:p>
          <w:p w:rsidR="00556434" w:rsidRPr="0021678F" w:rsidRDefault="00556434" w:rsidP="00556434">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Conocimiento y manejo de un idioma extranjero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Capacidad de aplicar diferentes métodos de investigación </w:t>
            </w:r>
            <w:r w:rsidRPr="0021678F">
              <w:rPr>
                <w:rFonts w:ascii="Arial" w:hAnsi="Arial" w:cs="Arial"/>
                <w:b/>
                <w:color w:val="C00000"/>
                <w:sz w:val="22"/>
                <w:szCs w:val="22"/>
                <w:lang w:val="es-CO"/>
              </w:rPr>
              <w:t>(4,4)</w:t>
            </w:r>
          </w:p>
          <w:p w:rsidR="00556434" w:rsidRPr="0021678F" w:rsidRDefault="00556434" w:rsidP="00556434">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r w:rsidRPr="0021678F">
              <w:rPr>
                <w:rFonts w:ascii="Arial" w:hAnsi="Arial" w:cs="Arial"/>
                <w:color w:val="000000" w:themeColor="text1"/>
                <w:sz w:val="22"/>
                <w:szCs w:val="22"/>
                <w:lang w:val="es-CO"/>
              </w:rPr>
              <w:t xml:space="preserve">Comprender e interpretar la realidad social para detectar problemas de mercadeo </w:t>
            </w:r>
            <w:r w:rsidRPr="0021678F">
              <w:rPr>
                <w:rFonts w:ascii="Arial" w:hAnsi="Arial" w:cs="Arial"/>
                <w:b/>
                <w:color w:val="C00000"/>
                <w:sz w:val="22"/>
                <w:szCs w:val="22"/>
                <w:lang w:val="es-CO"/>
              </w:rPr>
              <w:t>(4,4)</w:t>
            </w:r>
          </w:p>
        </w:tc>
      </w:tr>
    </w:tbl>
    <w:p w:rsidR="00556434" w:rsidRPr="0021678F" w:rsidRDefault="00556434" w:rsidP="00556434">
      <w:pPr>
        <w:jc w:val="center"/>
        <w:rPr>
          <w:rFonts w:ascii="Arial" w:hAnsi="Arial" w:cs="Arial"/>
          <w:color w:val="000000"/>
          <w:sz w:val="22"/>
          <w:szCs w:val="22"/>
          <w:lang w:val="es-CO" w:eastAsia="es-ES"/>
        </w:rPr>
      </w:pPr>
    </w:p>
    <w:p w:rsidR="00556434" w:rsidRPr="0021678F" w:rsidRDefault="00556434" w:rsidP="00556434">
      <w:pPr>
        <w:jc w:val="both"/>
        <w:rPr>
          <w:rFonts w:ascii="Arial" w:hAnsi="Arial" w:cs="Arial"/>
          <w:color w:val="000000"/>
          <w:sz w:val="22"/>
          <w:szCs w:val="22"/>
          <w:lang w:val="es-CO" w:eastAsia="es-ES"/>
        </w:rPr>
        <w:sectPr w:rsidR="00556434" w:rsidRPr="0021678F" w:rsidSect="004F5C20">
          <w:type w:val="continuous"/>
          <w:pgSz w:w="12240" w:h="15840"/>
          <w:pgMar w:top="1417" w:right="1701" w:bottom="1417" w:left="1701" w:header="708" w:footer="708" w:gutter="0"/>
          <w:cols w:space="708"/>
          <w:docGrid w:linePitch="360"/>
        </w:sectPr>
      </w:pPr>
    </w:p>
    <w:p w:rsidR="00556434" w:rsidRPr="00FE1334" w:rsidRDefault="00556434" w:rsidP="00556434">
      <w:pPr>
        <w:jc w:val="both"/>
        <w:rPr>
          <w:rFonts w:ascii="Arial" w:hAnsi="Arial" w:cs="Arial"/>
          <w:color w:val="000000"/>
          <w:lang w:val="es-CO" w:eastAsia="es-ES"/>
        </w:rPr>
      </w:pPr>
      <w:r w:rsidRPr="0021678F">
        <w:rPr>
          <w:rFonts w:ascii="Arial" w:hAnsi="Arial" w:cs="Arial"/>
          <w:color w:val="000000"/>
          <w:sz w:val="22"/>
          <w:szCs w:val="22"/>
          <w:lang w:val="es-CO" w:eastAsia="es-ES"/>
        </w:rPr>
        <w:lastRenderedPageBreak/>
        <w:t>D</w:t>
      </w:r>
      <w:r w:rsidRPr="00FE1334">
        <w:rPr>
          <w:rFonts w:ascii="Arial" w:hAnsi="Arial" w:cs="Arial"/>
          <w:color w:val="000000"/>
          <w:lang w:val="es-CO" w:eastAsia="es-ES"/>
        </w:rPr>
        <w:t xml:space="preserve">e la tabla anterior se puede analizar que los egresados que se graduaron antes del año 2000 otorgan el máximo puntaje a las </w:t>
      </w:r>
      <w:r w:rsidR="00B35FFE" w:rsidRPr="00FE1334">
        <w:rPr>
          <w:rFonts w:ascii="Arial" w:hAnsi="Arial" w:cs="Arial"/>
          <w:color w:val="000000"/>
          <w:lang w:val="es-CO" w:eastAsia="es-ES"/>
        </w:rPr>
        <w:t>competencias</w:t>
      </w:r>
      <w:r w:rsidRPr="00FE1334">
        <w:rPr>
          <w:rFonts w:ascii="Arial" w:hAnsi="Arial" w:cs="Arial"/>
          <w:color w:val="000000"/>
          <w:lang w:val="es-CO" w:eastAsia="es-ES"/>
        </w:rPr>
        <w:t xml:space="preserve"> en comparación con egresados de otras generaciones. valoran mejor que las otras generaciones la mayoría de las competencias; un ejemplo de esto, es el hecho de que los </w:t>
      </w:r>
      <w:r w:rsidRPr="00FE1334">
        <w:rPr>
          <w:rFonts w:ascii="Arial" w:hAnsi="Arial" w:cs="Arial"/>
          <w:color w:val="000000"/>
          <w:lang w:val="es-CO" w:eastAsia="es-ES"/>
        </w:rPr>
        <w:lastRenderedPageBreak/>
        <w:t xml:space="preserve">egresados que obtuvieron su título antes del año 2000 valoran más que las otras generaciones de egresados el “uso y conocimiento de diferentes tecnologías de la información y la comunicación”, </w:t>
      </w:r>
      <w:r w:rsidR="00B35FFE" w:rsidRPr="00FE1334">
        <w:rPr>
          <w:rFonts w:ascii="Arial" w:hAnsi="Arial" w:cs="Arial"/>
          <w:color w:val="000000"/>
          <w:lang w:val="es-CO" w:eastAsia="es-ES"/>
        </w:rPr>
        <w:t>competencia</w:t>
      </w:r>
      <w:r w:rsidRPr="00FE1334">
        <w:rPr>
          <w:rFonts w:ascii="Arial" w:hAnsi="Arial" w:cs="Arial"/>
          <w:color w:val="000000"/>
          <w:lang w:val="es-CO" w:eastAsia="es-ES"/>
        </w:rPr>
        <w:t xml:space="preserve"> que a pesar de estar valorada con promedios muy altos tanto en importancia como en aplicabilidad a nivel general (ver tabla </w:t>
      </w:r>
      <w:r w:rsidR="00120A17" w:rsidRPr="00FE1334">
        <w:rPr>
          <w:rFonts w:ascii="Arial" w:hAnsi="Arial" w:cs="Arial"/>
          <w:color w:val="000000"/>
          <w:lang w:val="es-CO" w:eastAsia="es-ES"/>
        </w:rPr>
        <w:t>2), en esta última</w:t>
      </w:r>
      <w:r w:rsidRPr="00FE1334">
        <w:rPr>
          <w:rFonts w:ascii="Arial" w:hAnsi="Arial" w:cs="Arial"/>
          <w:color w:val="000000"/>
          <w:lang w:val="es-CO" w:eastAsia="es-ES"/>
        </w:rPr>
        <w:t>, solo se encuentra en el grupo de egresados antes del 2000, fenómeno que puede ser explicado por el hecho de que después del 2000 este tipo de competencias se comenzó a afianzar debido al avance y facilitación de la tecnología, haciendo que para los egresados antes del 2000 fuera, de cierta forma, una competencia innovadora, mientras que para las siguientes generaciones sea una competencia con otros niveles de valoración en aplicabilidad en el campo profesional.</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lang w:val="es-CO" w:eastAsia="es-ES"/>
        </w:rPr>
      </w:pPr>
      <w:r w:rsidRPr="00FE1334">
        <w:rPr>
          <w:rFonts w:ascii="Arial" w:hAnsi="Arial" w:cs="Arial"/>
          <w:color w:val="000000"/>
          <w:lang w:val="es-CO" w:eastAsia="es-ES"/>
        </w:rPr>
        <w:t>Por su parte, en los resultados de los egresados entre los años 2000 y 2003, se encuentra que “</w:t>
      </w:r>
      <w:r w:rsidRPr="00FE1334">
        <w:rPr>
          <w:rFonts w:ascii="Arial" w:hAnsi="Arial" w:cs="Arial"/>
          <w:color w:val="000000" w:themeColor="text1"/>
          <w:lang w:val="es-CO"/>
        </w:rPr>
        <w:t>Analizar el consumo, las tendencias y las marcas”</w:t>
      </w:r>
      <w:r w:rsidRPr="00FE1334">
        <w:rPr>
          <w:rFonts w:ascii="Arial" w:hAnsi="Arial" w:cs="Arial"/>
          <w:color w:val="000000"/>
          <w:lang w:val="es-CO" w:eastAsia="es-ES"/>
        </w:rPr>
        <w:t xml:space="preserve">, resulta ser la tercer competencia que mayor nivel de aplicabilidad tiene en el ejercicio profesional, mientras que para las siguientes generaciones de egresados no es una competencia que aparezca dentro de las cuatro mejor calificadas. Esto permite decir que, los egresados antes del 2003 intentan mantener una constante actualización sobre las tendencias sociales, económicas y en el mercado publicitario en general, lo cual se reconoce como fundamental para el ejercicio de su labor.  </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lang w:val="es-CO" w:eastAsia="es-ES"/>
        </w:rPr>
        <w:t>También se puede constatar que todas las generaciones desde antes el 2000 hasta el 2016, valoraron bien, la competencia de “</w:t>
      </w:r>
      <w:r w:rsidRPr="00FE1334">
        <w:rPr>
          <w:rFonts w:ascii="Arial" w:hAnsi="Arial" w:cs="Arial"/>
          <w:color w:val="000000" w:themeColor="text1"/>
          <w:lang w:val="es-CO"/>
        </w:rPr>
        <w:t>Formular y medir impactos de penetración de las campañas publicitarias”, la cual a nivel general está en el puesto 8; sin embargo, se puede apreciar que los publicistas tienen presente la frecuencia con la que se necesita aplicar esta competencia.</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lang w:val="es-CO" w:eastAsia="es-ES"/>
        </w:rPr>
      </w:pPr>
      <w:r w:rsidRPr="00FE1334">
        <w:rPr>
          <w:rFonts w:ascii="Arial" w:hAnsi="Arial" w:cs="Arial"/>
          <w:color w:val="000000"/>
          <w:lang w:val="es-CO" w:eastAsia="es-ES"/>
        </w:rPr>
        <w:t>De esta última tabla, también se observa que para todas las generaciones el “</w:t>
      </w:r>
      <w:r w:rsidRPr="00FE1334">
        <w:rPr>
          <w:rFonts w:ascii="Arial" w:hAnsi="Arial" w:cs="Arial"/>
          <w:color w:val="000000" w:themeColor="text1"/>
          <w:lang w:val="es-CO"/>
        </w:rPr>
        <w:t xml:space="preserve">Conocimiento y manejo de un idioma extranjero” resulta ser relevante para el ejercicio profesional, considerando aún más que la gestión de las marcas está dentro de la perspectiva global, así como la definición de estrategias publicitarias para cumplir objetivos de comunicación y mercadeo.  </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b/>
          <w:color w:val="000000"/>
          <w:lang w:val="es-CO" w:eastAsia="es-ES"/>
        </w:rPr>
      </w:pPr>
      <w:r w:rsidRPr="00FE1334">
        <w:rPr>
          <w:rFonts w:ascii="Arial" w:hAnsi="Arial" w:cs="Arial"/>
          <w:b/>
          <w:color w:val="000000"/>
          <w:lang w:val="es-CO" w:eastAsia="es-ES"/>
        </w:rPr>
        <w:t>Conclusiones</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lang w:val="es-CO" w:eastAsia="es-ES"/>
        </w:rPr>
        <w:t xml:space="preserve">A partir de esta investigación se pudo validar que el conjunto de las 19 competencias extraídas del análisis de los programas acreditados de Publicidad en el país y de referentes teóricos, constituyen aspectos tanto importantes como aplicables en la vida profesional del profesional de publicidad. </w:t>
      </w:r>
      <w:r w:rsidRPr="00FE1334">
        <w:rPr>
          <w:rFonts w:ascii="Arial" w:hAnsi="Arial" w:cs="Arial"/>
          <w:color w:val="000000" w:themeColor="text1"/>
          <w:lang w:val="es-CO"/>
        </w:rPr>
        <w:t xml:space="preserve">Este mismo resultado evidencia que las Instituciones de Educación Superior que cuentan con el reconocimiento de alta calidad, están ofreciendo programas cuyos perfiles y competencias están acordes con lo que en el ámbito laboral se está requiriendo. </w:t>
      </w:r>
    </w:p>
    <w:p w:rsidR="00556434" w:rsidRPr="00FE1334" w:rsidRDefault="00556434" w:rsidP="00556434">
      <w:pPr>
        <w:jc w:val="both"/>
        <w:rPr>
          <w:rFonts w:ascii="Arial" w:hAnsi="Arial" w:cs="Arial"/>
          <w:lang w:val="es-CO"/>
        </w:rPr>
      </w:pPr>
    </w:p>
    <w:p w:rsidR="00556434" w:rsidRPr="00FE1334" w:rsidRDefault="00556434" w:rsidP="00556434">
      <w:pPr>
        <w:jc w:val="both"/>
        <w:rPr>
          <w:rFonts w:ascii="Arial" w:hAnsi="Arial" w:cs="Arial"/>
          <w:color w:val="000000" w:themeColor="text1"/>
          <w:lang w:val="es-CO"/>
        </w:rPr>
      </w:pPr>
      <w:r w:rsidRPr="00FE1334">
        <w:rPr>
          <w:rFonts w:ascii="Arial" w:hAnsi="Arial" w:cs="Arial"/>
          <w:color w:val="000000" w:themeColor="text1"/>
          <w:lang w:val="es-CO"/>
        </w:rPr>
        <w:t xml:space="preserve">Por otro lado, es necesario resaltar que muchas de las competencias específicas del publicista se afianzan con el ejercicio laboral y como se observó, dependen también del cargo que esté desempeñando el profesional. Esto explica que </w:t>
      </w:r>
      <w:r w:rsidRPr="00FE1334">
        <w:rPr>
          <w:rFonts w:ascii="Arial" w:hAnsi="Arial" w:cs="Arial"/>
          <w:color w:val="000000" w:themeColor="text1"/>
          <w:lang w:val="es-CO"/>
        </w:rPr>
        <w:lastRenderedPageBreak/>
        <w:t>competencias como “Planear, diseñar y desarrollar campañas…” está presente en cargos directivos y podría enmarcarse como una competencia de orden estratégico, mientras que “uso y conocimiento de las TIC” se encontraría como una competencia</w:t>
      </w:r>
      <w:r w:rsidR="00D330F9" w:rsidRPr="00FE1334">
        <w:rPr>
          <w:rFonts w:ascii="Arial" w:hAnsi="Arial" w:cs="Arial"/>
          <w:color w:val="000000" w:themeColor="text1"/>
          <w:lang w:val="es-CO"/>
        </w:rPr>
        <w:t xml:space="preserve"> de orden táctico, lo que evidencia</w:t>
      </w:r>
      <w:r w:rsidRPr="00FE1334">
        <w:rPr>
          <w:rFonts w:ascii="Arial" w:hAnsi="Arial" w:cs="Arial"/>
          <w:color w:val="000000" w:themeColor="text1"/>
          <w:lang w:val="es-CO"/>
        </w:rPr>
        <w:t xml:space="preserve"> que aparezca en cargos como asistente o coordinador. Sin embargo, es de señalar que esta competencia ha transformado significativamente la labor del publicista, al punto que ha dado lugar a “</w:t>
      </w:r>
      <w:r w:rsidRPr="00FE1334">
        <w:rPr>
          <w:rFonts w:ascii="Arial" w:eastAsia="Times New Roman" w:hAnsi="Arial" w:cs="Arial"/>
          <w:iCs/>
          <w:lang w:val="es-CO" w:eastAsia="es-ES_tradnl"/>
        </w:rPr>
        <w:t xml:space="preserve">la </w:t>
      </w:r>
      <w:r w:rsidR="00B35FFE" w:rsidRPr="00FE1334">
        <w:rPr>
          <w:rFonts w:ascii="Arial" w:eastAsia="Times New Roman" w:hAnsi="Arial" w:cs="Arial"/>
          <w:iCs/>
          <w:lang w:val="es-CO" w:eastAsia="es-ES_tradnl"/>
        </w:rPr>
        <w:t>creación</w:t>
      </w:r>
      <w:r w:rsidRPr="00FE1334">
        <w:rPr>
          <w:rFonts w:ascii="Arial" w:eastAsia="Times New Roman" w:hAnsi="Arial" w:cs="Arial"/>
          <w:iCs/>
          <w:lang w:val="es-CO" w:eastAsia="es-ES_tradnl"/>
        </w:rPr>
        <w:t xml:space="preserve"> de nuevos roles asociados con la </w:t>
      </w:r>
      <w:r w:rsidR="00B35FFE" w:rsidRPr="00FE1334">
        <w:rPr>
          <w:rFonts w:ascii="Arial" w:eastAsia="Times New Roman" w:hAnsi="Arial" w:cs="Arial"/>
          <w:iCs/>
          <w:lang w:val="es-CO" w:eastAsia="es-ES_tradnl"/>
        </w:rPr>
        <w:t>implementación</w:t>
      </w:r>
      <w:r w:rsidRPr="00FE1334">
        <w:rPr>
          <w:rFonts w:ascii="Arial" w:eastAsia="Times New Roman" w:hAnsi="Arial" w:cs="Arial"/>
          <w:iCs/>
          <w:lang w:val="es-CO" w:eastAsia="es-ES_tradnl"/>
        </w:rPr>
        <w:t xml:space="preserve"> de nuevas </w:t>
      </w:r>
      <w:r w:rsidR="00B35FFE" w:rsidRPr="00FE1334">
        <w:rPr>
          <w:rFonts w:ascii="Arial" w:eastAsia="Times New Roman" w:hAnsi="Arial" w:cs="Arial"/>
          <w:iCs/>
          <w:lang w:val="es-CO" w:eastAsia="es-ES_tradnl"/>
        </w:rPr>
        <w:t>tecnologías</w:t>
      </w:r>
      <w:r w:rsidRPr="00FE1334">
        <w:rPr>
          <w:rFonts w:ascii="Arial" w:eastAsia="Times New Roman" w:hAnsi="Arial" w:cs="Arial"/>
          <w:iCs/>
          <w:lang w:val="es-CO" w:eastAsia="es-ES_tradnl"/>
        </w:rPr>
        <w:t xml:space="preserve"> y modelos empresariales, los cuales han modificado sustancialmente las condiciones del ejercicio publicitario.”</w:t>
      </w:r>
      <w:sdt>
        <w:sdtPr>
          <w:rPr>
            <w:rFonts w:ascii="Arial" w:eastAsia="Times New Roman" w:hAnsi="Arial" w:cs="Arial"/>
            <w:iCs/>
            <w:lang w:val="es-CO" w:eastAsia="es-ES_tradnl"/>
          </w:rPr>
          <w:id w:val="371969503"/>
          <w:citation/>
        </w:sdtPr>
        <w:sdtEndPr/>
        <w:sdtContent>
          <w:r w:rsidRPr="00FE1334">
            <w:rPr>
              <w:rFonts w:ascii="Arial" w:eastAsia="Times New Roman" w:hAnsi="Arial" w:cs="Arial"/>
              <w:iCs/>
              <w:lang w:val="es-CO" w:eastAsia="es-ES_tradnl"/>
            </w:rPr>
            <w:fldChar w:fldCharType="begin"/>
          </w:r>
          <w:r w:rsidRPr="00FE1334">
            <w:rPr>
              <w:rFonts w:ascii="Arial" w:eastAsia="Times New Roman" w:hAnsi="Arial" w:cs="Arial"/>
              <w:iCs/>
              <w:lang w:val="es-CO" w:eastAsia="es-ES_tradnl"/>
            </w:rPr>
            <w:instrText xml:space="preserve"> CITATION Dav12 \l 3082 </w:instrText>
          </w:r>
          <w:r w:rsidRPr="00FE1334">
            <w:rPr>
              <w:rFonts w:ascii="Arial" w:eastAsia="Times New Roman" w:hAnsi="Arial" w:cs="Arial"/>
              <w:iCs/>
              <w:lang w:val="es-CO" w:eastAsia="es-ES_tradnl"/>
            </w:rPr>
            <w:fldChar w:fldCharType="separate"/>
          </w:r>
          <w:r w:rsidRPr="00FE1334">
            <w:rPr>
              <w:rFonts w:ascii="Arial" w:eastAsia="Times New Roman" w:hAnsi="Arial" w:cs="Arial"/>
              <w:iCs/>
              <w:lang w:val="es-CO" w:eastAsia="es-ES_tradnl"/>
            </w:rPr>
            <w:t xml:space="preserve"> </w:t>
          </w:r>
          <w:r w:rsidRPr="00FE1334">
            <w:rPr>
              <w:rFonts w:ascii="Arial" w:eastAsia="Times New Roman" w:hAnsi="Arial" w:cs="Arial"/>
              <w:lang w:val="es-CO" w:eastAsia="es-ES_tradnl"/>
            </w:rPr>
            <w:t>(García, Montenegro, Astaíza, &amp; Martín, 2012)</w:t>
          </w:r>
          <w:r w:rsidRPr="00FE1334">
            <w:rPr>
              <w:rFonts w:ascii="Arial" w:eastAsia="Times New Roman" w:hAnsi="Arial" w:cs="Arial"/>
              <w:iCs/>
              <w:lang w:val="es-CO" w:eastAsia="es-ES_tradnl"/>
            </w:rPr>
            <w:fldChar w:fldCharType="end"/>
          </w:r>
        </w:sdtContent>
      </w:sdt>
      <w:r w:rsidRPr="00FE1334">
        <w:rPr>
          <w:rFonts w:ascii="Arial" w:hAnsi="Arial" w:cs="Arial"/>
          <w:color w:val="000000" w:themeColor="text1"/>
          <w:lang w:val="es-CO"/>
        </w:rPr>
        <w:t xml:space="preserve">.  </w:t>
      </w:r>
    </w:p>
    <w:p w:rsidR="00556434" w:rsidRPr="00FE1334" w:rsidRDefault="00556434" w:rsidP="00556434">
      <w:pPr>
        <w:jc w:val="both"/>
        <w:rPr>
          <w:rFonts w:ascii="Arial" w:hAnsi="Arial" w:cs="Arial"/>
          <w:color w:val="000000" w:themeColor="text1"/>
          <w:lang w:val="es-CO"/>
        </w:rPr>
      </w:pPr>
    </w:p>
    <w:p w:rsidR="00556434" w:rsidRPr="00FE1334" w:rsidRDefault="00556434" w:rsidP="00556434">
      <w:pPr>
        <w:jc w:val="both"/>
        <w:rPr>
          <w:rFonts w:ascii="Arial" w:hAnsi="Arial" w:cs="Arial"/>
          <w:color w:val="000000" w:themeColor="text1"/>
          <w:lang w:val="es-CO" w:eastAsia="es-ES"/>
        </w:rPr>
      </w:pPr>
      <w:r w:rsidRPr="00FE1334">
        <w:rPr>
          <w:rFonts w:ascii="Arial" w:hAnsi="Arial" w:cs="Arial"/>
          <w:lang w:val="es-CO"/>
        </w:rPr>
        <w:t xml:space="preserve">De </w:t>
      </w:r>
      <w:r w:rsidR="00ED2DEF" w:rsidRPr="00FE1334">
        <w:rPr>
          <w:rFonts w:ascii="Arial" w:hAnsi="Arial" w:cs="Arial"/>
          <w:lang w:val="es-CO"/>
        </w:rPr>
        <w:t>todos l</w:t>
      </w:r>
      <w:r w:rsidRPr="00FE1334">
        <w:rPr>
          <w:rFonts w:ascii="Arial" w:hAnsi="Arial" w:cs="Arial"/>
          <w:lang w:val="es-CO"/>
        </w:rPr>
        <w:t xml:space="preserve">os resultados </w:t>
      </w:r>
      <w:r w:rsidR="00B35FFE" w:rsidRPr="00FE1334">
        <w:rPr>
          <w:rFonts w:ascii="Arial" w:hAnsi="Arial" w:cs="Arial"/>
          <w:lang w:val="es-CO"/>
        </w:rPr>
        <w:t>preocupa</w:t>
      </w:r>
      <w:r w:rsidRPr="00FE1334">
        <w:rPr>
          <w:rFonts w:ascii="Arial" w:hAnsi="Arial" w:cs="Arial"/>
          <w:lang w:val="es-CO"/>
        </w:rPr>
        <w:t xml:space="preserve"> que los participantes en la consulta le dieron menor importancia y valoración a las competencias relacionadas con investigación; quizá las dinámicas del mercado, las propias de las agencias de publicidad y, en general, el ejercicio de la profesión del publicista hace que éste se dedique a otros intereses más apremiantes del medio en el que se desenvuelve, que a tomarse el tiempo de pensar y analizar su labor y definir o aplicar diferentes métodos para llegar a otro tipo de resultados. Esta situación nos invita a pensar en </w:t>
      </w:r>
      <w:r w:rsidRPr="00FE1334">
        <w:rPr>
          <w:rFonts w:ascii="Arial" w:hAnsi="Arial" w:cs="Arial"/>
          <w:color w:val="000000"/>
          <w:lang w:val="es-CO" w:eastAsia="es-ES"/>
        </w:rPr>
        <w:t xml:space="preserve">lo dicho por David </w:t>
      </w:r>
      <w:proofErr w:type="spellStart"/>
      <w:r w:rsidRPr="00FE1334">
        <w:rPr>
          <w:rFonts w:ascii="Arial" w:hAnsi="Arial" w:cs="Arial"/>
          <w:color w:val="000000"/>
          <w:lang w:val="es-CO" w:eastAsia="es-ES"/>
        </w:rPr>
        <w:t>Ogilvy</w:t>
      </w:r>
      <w:proofErr w:type="spellEnd"/>
      <w:r w:rsidRPr="00FE1334">
        <w:rPr>
          <w:rFonts w:ascii="Arial" w:hAnsi="Arial" w:cs="Arial"/>
          <w:color w:val="000000"/>
          <w:lang w:val="es-CO" w:eastAsia="es-ES"/>
        </w:rPr>
        <w:t>, el denominado padre de la Publicidad: “</w:t>
      </w:r>
      <w:r w:rsidRPr="00FE1334">
        <w:rPr>
          <w:rFonts w:ascii="Arial" w:hAnsi="Arial" w:cs="Arial"/>
          <w:bCs/>
          <w:color w:val="000000" w:themeColor="text1"/>
          <w:lang w:val="es-CO"/>
        </w:rPr>
        <w:t>Los publicistas que ignoran la investigación, son tan peligrosos como los generales que ignoran las señales del enemigo</w:t>
      </w:r>
      <w:r w:rsidRPr="00FE1334">
        <w:rPr>
          <w:rFonts w:ascii="Arial" w:hAnsi="Arial" w:cs="Arial"/>
          <w:lang w:val="es-CO"/>
        </w:rPr>
        <w:t xml:space="preserve">”. </w:t>
      </w:r>
      <w:sdt>
        <w:sdtPr>
          <w:rPr>
            <w:rFonts w:ascii="Arial" w:hAnsi="Arial" w:cs="Arial"/>
            <w:lang w:val="es-CO"/>
          </w:rPr>
          <w:id w:val="-78290957"/>
          <w:citation/>
        </w:sdtPr>
        <w:sdtEndPr/>
        <w:sdtContent>
          <w:r w:rsidRPr="00FE1334">
            <w:rPr>
              <w:rFonts w:ascii="Arial" w:hAnsi="Arial" w:cs="Arial"/>
              <w:lang w:val="es-CO"/>
            </w:rPr>
            <w:fldChar w:fldCharType="begin"/>
          </w:r>
          <w:r w:rsidRPr="00FE1334">
            <w:rPr>
              <w:rFonts w:ascii="Arial" w:hAnsi="Arial" w:cs="Arial"/>
              <w:lang w:val="es-CO"/>
            </w:rPr>
            <w:instrText xml:space="preserve"> CITATION Camsf \l 3082 </w:instrText>
          </w:r>
          <w:r w:rsidRPr="00FE1334">
            <w:rPr>
              <w:rFonts w:ascii="Arial" w:hAnsi="Arial" w:cs="Arial"/>
              <w:lang w:val="es-CO"/>
            </w:rPr>
            <w:fldChar w:fldCharType="separate"/>
          </w:r>
          <w:r w:rsidRPr="00FE1334">
            <w:rPr>
              <w:rFonts w:ascii="Arial" w:hAnsi="Arial" w:cs="Arial"/>
              <w:lang w:val="es-CO"/>
            </w:rPr>
            <w:t>(Villafañe, s.f.)</w:t>
          </w:r>
          <w:r w:rsidRPr="00FE1334">
            <w:rPr>
              <w:rFonts w:ascii="Arial" w:hAnsi="Arial" w:cs="Arial"/>
              <w:lang w:val="es-CO"/>
            </w:rPr>
            <w:fldChar w:fldCharType="end"/>
          </w:r>
        </w:sdtContent>
      </w:sdt>
      <w:r w:rsidRPr="00FE1334">
        <w:rPr>
          <w:rFonts w:ascii="Arial" w:hAnsi="Arial" w:cs="Arial"/>
          <w:lang w:val="es-CO"/>
        </w:rPr>
        <w:t xml:space="preserve">.  No obstante, se pudo evidenciar </w:t>
      </w:r>
      <w:r w:rsidR="00CE111A" w:rsidRPr="00FE1334">
        <w:rPr>
          <w:rFonts w:ascii="Arial" w:hAnsi="Arial" w:cs="Arial"/>
          <w:lang w:val="es-CO"/>
        </w:rPr>
        <w:t xml:space="preserve">positivamente </w:t>
      </w:r>
      <w:r w:rsidRPr="00FE1334">
        <w:rPr>
          <w:rFonts w:ascii="Arial" w:hAnsi="Arial" w:cs="Arial"/>
          <w:lang w:val="es-CO"/>
        </w:rPr>
        <w:t>que</w:t>
      </w:r>
      <w:r w:rsidR="00CE111A" w:rsidRPr="00FE1334">
        <w:rPr>
          <w:rFonts w:ascii="Arial" w:hAnsi="Arial" w:cs="Arial"/>
          <w:lang w:val="es-CO"/>
        </w:rPr>
        <w:t>,</w:t>
      </w:r>
      <w:r w:rsidRPr="00FE1334">
        <w:rPr>
          <w:rFonts w:ascii="Arial" w:hAnsi="Arial" w:cs="Arial"/>
          <w:lang w:val="es-CO"/>
        </w:rPr>
        <w:t xml:space="preserve"> en general, los profesionales en publicidad </w:t>
      </w:r>
      <w:r w:rsidRPr="00FE1334">
        <w:rPr>
          <w:rFonts w:ascii="Arial" w:hAnsi="Arial" w:cs="Arial"/>
          <w:color w:val="000000" w:themeColor="text1"/>
          <w:lang w:val="es-CO" w:eastAsia="es-ES"/>
        </w:rPr>
        <w:t xml:space="preserve">intentan mantenerse en constante mejora y actualización en cuanto a evolución y tendencias del medio publicitario, lo cual a su vez también es una forma de investigar y de adquirir conocimientos que les permita luego potenciar sus capacidades profesionales. </w:t>
      </w:r>
    </w:p>
    <w:p w:rsidR="00556434" w:rsidRPr="00FE1334" w:rsidRDefault="00556434" w:rsidP="00556434">
      <w:pPr>
        <w:jc w:val="both"/>
        <w:rPr>
          <w:rFonts w:ascii="Arial" w:hAnsi="Arial" w:cs="Arial"/>
          <w:color w:val="000000"/>
          <w:lang w:val="es-CO" w:eastAsia="es-ES"/>
        </w:rPr>
      </w:pPr>
    </w:p>
    <w:p w:rsidR="00556434" w:rsidRPr="00FE1334" w:rsidRDefault="00556434" w:rsidP="00556434">
      <w:pPr>
        <w:jc w:val="both"/>
        <w:rPr>
          <w:rFonts w:ascii="Arial" w:hAnsi="Arial" w:cs="Arial"/>
          <w:b/>
          <w:color w:val="000000"/>
          <w:lang w:val="es-CO" w:eastAsia="es-ES"/>
        </w:rPr>
      </w:pPr>
      <w:r w:rsidRPr="00FE1334">
        <w:rPr>
          <w:rFonts w:ascii="Arial" w:hAnsi="Arial" w:cs="Arial"/>
          <w:b/>
          <w:color w:val="000000"/>
          <w:lang w:val="es-CO" w:eastAsia="es-ES"/>
        </w:rPr>
        <w:t>Bibliografía</w:t>
      </w:r>
    </w:p>
    <w:p w:rsidR="00F4635F" w:rsidRPr="00FE1334" w:rsidRDefault="00F4635F" w:rsidP="00556434">
      <w:pPr>
        <w:jc w:val="both"/>
        <w:rPr>
          <w:rFonts w:ascii="Arial" w:hAnsi="Arial" w:cs="Arial"/>
          <w:color w:val="000000"/>
          <w:lang w:val="es-CO" w:eastAsia="es-ES"/>
        </w:rPr>
      </w:pPr>
    </w:p>
    <w:p w:rsidR="00F4635F" w:rsidRPr="00FE1334" w:rsidRDefault="00F4635F" w:rsidP="00F4635F">
      <w:pPr>
        <w:pStyle w:val="Bibliografa"/>
        <w:ind w:left="720" w:hanging="720"/>
        <w:rPr>
          <w:rFonts w:ascii="Arial" w:hAnsi="Arial" w:cs="Arial"/>
          <w:lang w:val="es-CO"/>
        </w:rPr>
      </w:pPr>
      <w:r w:rsidRPr="00FE1334">
        <w:rPr>
          <w:rFonts w:ascii="Arial" w:hAnsi="Arial" w:cs="Arial"/>
          <w:color w:val="000000"/>
          <w:lang w:val="es-CO" w:eastAsia="es-ES"/>
        </w:rPr>
        <w:fldChar w:fldCharType="begin"/>
      </w:r>
      <w:r w:rsidRPr="00FE1334">
        <w:rPr>
          <w:rFonts w:ascii="Arial" w:hAnsi="Arial" w:cs="Arial"/>
          <w:color w:val="000000"/>
          <w:lang w:val="es-CO" w:eastAsia="es-ES"/>
        </w:rPr>
        <w:instrText xml:space="preserve"> BIBLIOGRAPHY  \l 9226 </w:instrText>
      </w:r>
      <w:r w:rsidRPr="00FE1334">
        <w:rPr>
          <w:rFonts w:ascii="Arial" w:hAnsi="Arial" w:cs="Arial"/>
          <w:color w:val="000000"/>
          <w:lang w:val="es-CO" w:eastAsia="es-ES"/>
        </w:rPr>
        <w:fldChar w:fldCharType="separate"/>
      </w:r>
      <w:r w:rsidRPr="00FE1334">
        <w:rPr>
          <w:rFonts w:ascii="Arial" w:hAnsi="Arial" w:cs="Arial"/>
          <w:lang w:val="es-CO"/>
        </w:rPr>
        <w:t xml:space="preserve">AEN/CTN. (10 de 2003). </w:t>
      </w:r>
      <w:r w:rsidRPr="00FE1334">
        <w:rPr>
          <w:rFonts w:ascii="Arial" w:hAnsi="Arial" w:cs="Arial"/>
          <w:i/>
          <w:iCs/>
          <w:lang w:val="es-CO"/>
        </w:rPr>
        <w:t>Los recursos humanos en un sistema de gestión de la calidad Gestión de las competencias.</w:t>
      </w:r>
      <w:r w:rsidRPr="00FE1334">
        <w:rPr>
          <w:rFonts w:ascii="Arial" w:hAnsi="Arial" w:cs="Arial"/>
          <w:lang w:val="es-CO"/>
        </w:rPr>
        <w:t xml:space="preserve"> Obtenido de Qualitasbiblo files wordpress: https://qualitasbiblo.files.wordpress.com/2013/01/une-66173-2003-gestic3b3n-de-las-competencias.pdf</w:t>
      </w:r>
    </w:p>
    <w:p w:rsidR="00CE111A" w:rsidRPr="00FE1334" w:rsidRDefault="00CE111A" w:rsidP="00F4635F">
      <w:pPr>
        <w:pStyle w:val="Bibliografa"/>
        <w:ind w:left="720" w:hanging="720"/>
        <w:rPr>
          <w:rFonts w:ascii="Arial" w:hAnsi="Arial" w:cs="Arial"/>
          <w:lang w:val="es-CO"/>
        </w:rPr>
      </w:pPr>
    </w:p>
    <w:p w:rsidR="00141DB9" w:rsidRPr="00FE1334" w:rsidRDefault="00141DB9" w:rsidP="00141DB9">
      <w:pPr>
        <w:pStyle w:val="Bibliografa"/>
        <w:ind w:left="720" w:hanging="720"/>
        <w:rPr>
          <w:rFonts w:ascii="Arial" w:hAnsi="Arial" w:cs="Arial"/>
          <w:noProof/>
        </w:rPr>
      </w:pPr>
      <w:r w:rsidRPr="00FE1334">
        <w:rPr>
          <w:rFonts w:ascii="Arial" w:hAnsi="Arial" w:cs="Arial"/>
          <w:noProof/>
        </w:rPr>
        <w:t xml:space="preserve">Anzueto, R. (20 de 7 de 2012). </w:t>
      </w:r>
      <w:r w:rsidRPr="00FE1334">
        <w:rPr>
          <w:rFonts w:ascii="Arial" w:hAnsi="Arial" w:cs="Arial"/>
          <w:i/>
          <w:iCs/>
          <w:noProof/>
        </w:rPr>
        <w:t>¿CUÁL ES EL PERFIL PROFESIONAL DEL PUBLICISTA QUE SE REQUIERE EN LA ACTUALIDAD?</w:t>
      </w:r>
      <w:r w:rsidRPr="00FE1334">
        <w:rPr>
          <w:rFonts w:ascii="Arial" w:hAnsi="Arial" w:cs="Arial"/>
          <w:noProof/>
        </w:rPr>
        <w:t xml:space="preserve"> Recuperado el 4 de 9 de 2016, de Galileo Universidad: http://www.galileo.edu/facom/noticias/¿cual-es-el-perfil-profesional-del-publicista-que-se-requiere-en-la-actualidad/</w:t>
      </w:r>
    </w:p>
    <w:p w:rsidR="00D36957" w:rsidRPr="00FE1334" w:rsidRDefault="00D36957" w:rsidP="00F4635F">
      <w:pPr>
        <w:pStyle w:val="Bibliografa"/>
        <w:ind w:left="720" w:hanging="720"/>
        <w:rPr>
          <w:rFonts w:ascii="Arial" w:hAnsi="Arial" w:cs="Arial"/>
          <w:lang w:val="es-CO"/>
        </w:rPr>
      </w:pPr>
    </w:p>
    <w:p w:rsidR="00D36957" w:rsidRPr="00FE1334" w:rsidRDefault="00D36957" w:rsidP="00D36957">
      <w:pPr>
        <w:pStyle w:val="Bibliografa"/>
        <w:ind w:left="720" w:hanging="720"/>
        <w:rPr>
          <w:rFonts w:ascii="Arial" w:hAnsi="Arial" w:cs="Arial"/>
          <w:noProof/>
        </w:rPr>
      </w:pPr>
      <w:r w:rsidRPr="00FE1334">
        <w:rPr>
          <w:rFonts w:ascii="Arial" w:hAnsi="Arial" w:cs="Arial"/>
          <w:noProof/>
        </w:rPr>
        <w:t xml:space="preserve">Aránguiz S., C., &amp; Pablo, R. V. (2012). Competencias transversales en los planes de estudio de las titulaciones de grado: los esfuerzos de Bolonia en calidad universitaria. </w:t>
      </w:r>
      <w:r w:rsidRPr="00FE1334">
        <w:rPr>
          <w:rFonts w:ascii="Arial" w:hAnsi="Arial" w:cs="Arial"/>
          <w:i/>
          <w:iCs/>
          <w:noProof/>
        </w:rPr>
        <w:t>Encuentros</w:t>
      </w:r>
      <w:r w:rsidRPr="00FE1334">
        <w:rPr>
          <w:rFonts w:ascii="Arial" w:hAnsi="Arial" w:cs="Arial"/>
          <w:noProof/>
        </w:rPr>
        <w:t>(2), 61-72.</w:t>
      </w:r>
    </w:p>
    <w:p w:rsidR="00D36957" w:rsidRPr="00FE1334" w:rsidRDefault="00D36957" w:rsidP="00F4635F">
      <w:pPr>
        <w:pStyle w:val="Bibliografa"/>
        <w:ind w:left="720" w:hanging="720"/>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Barrero, A., &amp; Palacios, J. (2015). Reflexiones sobre el papel del comunicador social y competencias del comunicador en las organizaciones. </w:t>
      </w:r>
      <w:r w:rsidRPr="00FE1334">
        <w:rPr>
          <w:rFonts w:ascii="Arial" w:hAnsi="Arial" w:cs="Arial"/>
          <w:i/>
          <w:iCs/>
          <w:lang w:val="es-CO"/>
        </w:rPr>
        <w:t xml:space="preserve">Poliantea, </w:t>
      </w:r>
      <w:proofErr w:type="gramStart"/>
      <w:r w:rsidRPr="00FE1334">
        <w:rPr>
          <w:rFonts w:ascii="Arial" w:hAnsi="Arial" w:cs="Arial"/>
          <w:i/>
          <w:iCs/>
          <w:lang w:val="es-CO"/>
        </w:rPr>
        <w:t>XI</w:t>
      </w:r>
      <w:r w:rsidRPr="00FE1334">
        <w:rPr>
          <w:rFonts w:ascii="Arial" w:hAnsi="Arial" w:cs="Arial"/>
          <w:lang w:val="es-CO"/>
        </w:rPr>
        <w:t>(</w:t>
      </w:r>
      <w:proofErr w:type="gramEnd"/>
      <w:r w:rsidRPr="00FE1334">
        <w:rPr>
          <w:rFonts w:ascii="Arial" w:hAnsi="Arial" w:cs="Arial"/>
          <w:lang w:val="es-CO"/>
        </w:rPr>
        <w:t>20), 197-221.</w:t>
      </w:r>
    </w:p>
    <w:p w:rsidR="00CE111A" w:rsidRPr="00FE1334" w:rsidRDefault="00CE111A" w:rsidP="00F4635F">
      <w:pPr>
        <w:pStyle w:val="Bibliografa"/>
        <w:ind w:left="720" w:hanging="720"/>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Campillo, C. (10 de 2013). </w:t>
      </w:r>
      <w:r w:rsidR="00B35FFE" w:rsidRPr="00FE1334">
        <w:rPr>
          <w:rFonts w:ascii="Arial" w:hAnsi="Arial" w:cs="Arial"/>
          <w:lang w:val="es-CO"/>
        </w:rPr>
        <w:t>Evaluación</w:t>
      </w:r>
      <w:r w:rsidRPr="00FE1334">
        <w:rPr>
          <w:rFonts w:ascii="Arial" w:hAnsi="Arial" w:cs="Arial"/>
          <w:lang w:val="es-CO"/>
        </w:rPr>
        <w:t xml:space="preserve"> de competencias y objetivos formativos en la </w:t>
      </w:r>
      <w:r w:rsidR="00B35FFE" w:rsidRPr="00FE1334">
        <w:rPr>
          <w:rFonts w:ascii="Arial" w:hAnsi="Arial" w:cs="Arial"/>
          <w:lang w:val="es-CO"/>
        </w:rPr>
        <w:t>transición</w:t>
      </w:r>
      <w:r w:rsidRPr="00FE1334">
        <w:rPr>
          <w:rFonts w:ascii="Arial" w:hAnsi="Arial" w:cs="Arial"/>
          <w:lang w:val="es-CO"/>
        </w:rPr>
        <w:t xml:space="preserve"> de la Estrategia Publicitaria y Relacional al Espacio Europeo </w:t>
      </w:r>
      <w:r w:rsidR="00B35FFE" w:rsidRPr="00FE1334">
        <w:rPr>
          <w:rFonts w:ascii="Arial" w:hAnsi="Arial" w:cs="Arial"/>
          <w:lang w:val="es-CO"/>
        </w:rPr>
        <w:t>Educación</w:t>
      </w:r>
      <w:r w:rsidRPr="00FE1334">
        <w:rPr>
          <w:rFonts w:ascii="Arial" w:hAnsi="Arial" w:cs="Arial"/>
          <w:lang w:val="es-CO"/>
        </w:rPr>
        <w:t xml:space="preserve"> Superior. </w:t>
      </w:r>
      <w:r w:rsidRPr="00FE1334">
        <w:rPr>
          <w:rFonts w:ascii="Arial" w:hAnsi="Arial" w:cs="Arial"/>
          <w:i/>
          <w:iCs/>
          <w:lang w:val="es-CO"/>
        </w:rPr>
        <w:t>Historia y Comunicación Social, 18</w:t>
      </w:r>
      <w:r w:rsidRPr="00FE1334">
        <w:rPr>
          <w:rFonts w:ascii="Arial" w:hAnsi="Arial" w:cs="Arial"/>
          <w:lang w:val="es-CO"/>
        </w:rPr>
        <w:t>, 133-146.</w:t>
      </w:r>
    </w:p>
    <w:p w:rsidR="00CE111A" w:rsidRPr="00FE1334" w:rsidRDefault="00CE111A" w:rsidP="00F4635F">
      <w:pPr>
        <w:pStyle w:val="Bibliografa"/>
        <w:ind w:left="720" w:hanging="720"/>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Escuela Europea de Management. (16 de 03 de 2016). </w:t>
      </w:r>
      <w:r w:rsidRPr="00FE1334">
        <w:rPr>
          <w:rFonts w:ascii="Arial" w:hAnsi="Arial" w:cs="Arial"/>
          <w:i/>
          <w:iCs/>
          <w:lang w:val="es-CO"/>
        </w:rPr>
        <w:t>Competencias laborales: clave para desarrollar tu empleabilidad</w:t>
      </w:r>
      <w:r w:rsidRPr="00FE1334">
        <w:rPr>
          <w:rFonts w:ascii="Arial" w:hAnsi="Arial" w:cs="Arial"/>
          <w:lang w:val="es-CO"/>
        </w:rPr>
        <w:t>. Obtenido de Escuela Europea de Management: http://www.escuelamanagement.eu/gestion-de-personas-2/competencias-laborales-clave-desarrollar-empleabilidad</w:t>
      </w:r>
    </w:p>
    <w:p w:rsidR="00CE111A" w:rsidRPr="00FE1334" w:rsidRDefault="00CE111A" w:rsidP="00F4635F">
      <w:pPr>
        <w:pStyle w:val="Bibliografa"/>
        <w:ind w:left="720" w:hanging="720"/>
        <w:rPr>
          <w:rFonts w:ascii="Arial" w:hAnsi="Arial" w:cs="Arial"/>
          <w:lang w:val="es-CO"/>
        </w:rPr>
      </w:pPr>
    </w:p>
    <w:p w:rsidR="00F4635F" w:rsidRPr="00FE1334" w:rsidRDefault="00B35FFE" w:rsidP="00F4635F">
      <w:pPr>
        <w:pStyle w:val="Bibliografa"/>
        <w:ind w:left="720" w:hanging="720"/>
        <w:rPr>
          <w:rFonts w:ascii="Arial" w:hAnsi="Arial" w:cs="Arial"/>
          <w:lang w:val="es-CO"/>
        </w:rPr>
      </w:pPr>
      <w:r w:rsidRPr="00FE1334">
        <w:rPr>
          <w:rFonts w:ascii="Arial" w:hAnsi="Arial" w:cs="Arial"/>
          <w:lang w:val="es-CO"/>
        </w:rPr>
        <w:t>García</w:t>
      </w:r>
      <w:r w:rsidR="00F4635F" w:rsidRPr="00FE1334">
        <w:rPr>
          <w:rFonts w:ascii="Arial" w:hAnsi="Arial" w:cs="Arial"/>
          <w:lang w:val="es-CO"/>
        </w:rPr>
        <w:t xml:space="preserve">, D., Montenegro, M., Astaíza, F., &amp; Martín, C. (4 de 2012). </w:t>
      </w:r>
      <w:r w:rsidR="00F4635F" w:rsidRPr="00FE1334">
        <w:rPr>
          <w:rFonts w:ascii="Arial" w:hAnsi="Arial" w:cs="Arial"/>
          <w:i/>
          <w:iCs/>
          <w:lang w:val="es-CO"/>
        </w:rPr>
        <w:t>EL CAMPO PUBLICITARIO COLOMBIANO: ENTRE LOS IMAGINARIOS Y LAS CONDICIONES OBJETIVAS</w:t>
      </w:r>
      <w:r w:rsidR="00F4635F" w:rsidRPr="00FE1334">
        <w:rPr>
          <w:rFonts w:ascii="Arial" w:hAnsi="Arial" w:cs="Arial"/>
          <w:lang w:val="es-CO"/>
        </w:rPr>
        <w:t>. Recuperado el 9 de 4 de 2017, de Redalyc: http://www.redalyc.org/pdf/1051/105124264017.pdf</w:t>
      </w:r>
    </w:p>
    <w:p w:rsidR="00CE111A" w:rsidRPr="00FE1334" w:rsidRDefault="00CE111A" w:rsidP="00F4635F">
      <w:pPr>
        <w:rPr>
          <w:rFonts w:ascii="Arial" w:hAnsi="Arial" w:cs="Arial"/>
          <w:lang w:val="es-CO"/>
        </w:rPr>
      </w:pPr>
    </w:p>
    <w:p w:rsidR="00F4635F" w:rsidRPr="00FE1334" w:rsidRDefault="00F4635F" w:rsidP="00F4635F">
      <w:pPr>
        <w:rPr>
          <w:rFonts w:ascii="Arial" w:hAnsi="Arial" w:cs="Arial"/>
          <w:lang w:val="es-CO"/>
        </w:rPr>
      </w:pPr>
      <w:r w:rsidRPr="00FE1334">
        <w:rPr>
          <w:rFonts w:ascii="Arial" w:hAnsi="Arial" w:cs="Arial"/>
          <w:lang w:val="es-CO"/>
        </w:rPr>
        <w:t xml:space="preserve">Gómez-Rojas, J. P. (2015). Las competencias profesionales. Revista Mexicana De </w:t>
      </w:r>
      <w:r w:rsidR="00B35FFE" w:rsidRPr="00FE1334">
        <w:rPr>
          <w:rFonts w:ascii="Arial" w:hAnsi="Arial" w:cs="Arial"/>
          <w:lang w:val="es-CO"/>
        </w:rPr>
        <w:t>Anestesiología</w:t>
      </w:r>
      <w:r w:rsidRPr="00FE1334">
        <w:rPr>
          <w:rFonts w:ascii="Arial" w:hAnsi="Arial" w:cs="Arial"/>
          <w:lang w:val="es-CO"/>
        </w:rPr>
        <w:t>, 38(1), 49-55.</w:t>
      </w:r>
    </w:p>
    <w:p w:rsidR="00F4635F" w:rsidRPr="00FE1334" w:rsidRDefault="00F4635F" w:rsidP="00F4635F">
      <w:pPr>
        <w:pStyle w:val="Bibliografa"/>
        <w:ind w:left="720" w:hanging="720"/>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González, J., Wagenaar, R., &amp; Beneitone, P. (2004). Tuning-América Latina: un proyecto de las universidades. </w:t>
      </w:r>
      <w:r w:rsidRPr="00FE1334">
        <w:rPr>
          <w:rFonts w:ascii="Arial" w:hAnsi="Arial" w:cs="Arial"/>
          <w:i/>
          <w:iCs/>
          <w:lang w:val="es-CO"/>
        </w:rPr>
        <w:t xml:space="preserve">Revista Iberoamericana de </w:t>
      </w:r>
      <w:proofErr w:type="gramStart"/>
      <w:r w:rsidRPr="00FE1334">
        <w:rPr>
          <w:rFonts w:ascii="Arial" w:hAnsi="Arial" w:cs="Arial"/>
          <w:i/>
          <w:iCs/>
          <w:lang w:val="es-CO"/>
        </w:rPr>
        <w:t>Educación</w:t>
      </w:r>
      <w:r w:rsidRPr="00FE1334">
        <w:rPr>
          <w:rFonts w:ascii="Arial" w:hAnsi="Arial" w:cs="Arial"/>
          <w:lang w:val="es-CO"/>
        </w:rPr>
        <w:t>(</w:t>
      </w:r>
      <w:proofErr w:type="gramEnd"/>
      <w:r w:rsidRPr="00FE1334">
        <w:rPr>
          <w:rFonts w:ascii="Arial" w:hAnsi="Arial" w:cs="Arial"/>
          <w:lang w:val="es-CO"/>
        </w:rPr>
        <w:t>35), s.p.</w:t>
      </w:r>
    </w:p>
    <w:p w:rsidR="00F4635F" w:rsidRPr="00FE1334" w:rsidRDefault="00F4635F" w:rsidP="00F4635F">
      <w:pPr>
        <w:pStyle w:val="Bibliografa"/>
        <w:ind w:left="720" w:hanging="720"/>
        <w:rPr>
          <w:rFonts w:ascii="Arial" w:hAnsi="Arial" w:cs="Arial"/>
          <w:lang w:val="es-CO"/>
        </w:rPr>
      </w:pPr>
    </w:p>
    <w:p w:rsidR="00141DB9" w:rsidRPr="00FE1334" w:rsidRDefault="00141DB9" w:rsidP="00141DB9">
      <w:pPr>
        <w:pStyle w:val="Bibliografa"/>
        <w:ind w:left="720" w:hanging="720"/>
        <w:rPr>
          <w:rFonts w:ascii="Arial" w:hAnsi="Arial" w:cs="Arial"/>
          <w:noProof/>
        </w:rPr>
      </w:pPr>
      <w:r w:rsidRPr="00FE1334">
        <w:rPr>
          <w:rFonts w:ascii="Arial" w:hAnsi="Arial" w:cs="Arial"/>
          <w:noProof/>
        </w:rPr>
        <w:t xml:space="preserve">Llaguno , D. M., Ruiz, D. A., &amp; Vázquez, D. M. (2009). </w:t>
      </w:r>
      <w:r w:rsidRPr="00FE1334">
        <w:rPr>
          <w:rFonts w:ascii="Arial" w:hAnsi="Arial" w:cs="Arial"/>
          <w:i/>
          <w:iCs/>
          <w:noProof/>
        </w:rPr>
        <w:t>Competencias directivas en el sector publicitario. Diferencias en la percepción por generación y por sexo.</w:t>
      </w:r>
      <w:r w:rsidRPr="00FE1334">
        <w:rPr>
          <w:rFonts w:ascii="Arial" w:hAnsi="Arial" w:cs="Arial"/>
          <w:noProof/>
        </w:rPr>
        <w:t xml:space="preserve"> Recuperado el 2 de 10 de 2016, de Latina: http://www.revistalatinacs.org/09/art/20_819_26_Alicante/Martin_Llaguno_et_al.html</w:t>
      </w:r>
    </w:p>
    <w:p w:rsidR="00141DB9" w:rsidRPr="00FE1334" w:rsidRDefault="00141DB9" w:rsidP="00141DB9">
      <w:pPr>
        <w:rPr>
          <w:rFonts w:ascii="Arial" w:hAnsi="Arial" w:cs="Arial"/>
          <w:noProof/>
        </w:rPr>
      </w:pPr>
    </w:p>
    <w:p w:rsidR="00141DB9" w:rsidRPr="00FE1334" w:rsidRDefault="00141DB9" w:rsidP="00141DB9">
      <w:pPr>
        <w:rPr>
          <w:rFonts w:ascii="Arial" w:hAnsi="Arial" w:cs="Arial"/>
          <w:noProof/>
        </w:rPr>
      </w:pPr>
      <w:r w:rsidRPr="00FE1334">
        <w:rPr>
          <w:rFonts w:ascii="Arial" w:hAnsi="Arial" w:cs="Arial"/>
          <w:noProof/>
        </w:rPr>
        <w:t xml:space="preserve">Martín-Guart, R. F., &amp; Cavia, J. F. (2014). </w:t>
      </w:r>
      <w:r w:rsidRPr="00FE1334">
        <w:rPr>
          <w:rFonts w:ascii="Arial" w:hAnsi="Arial" w:cs="Arial"/>
          <w:i/>
          <w:iCs/>
          <w:noProof/>
        </w:rPr>
        <w:t>La Publicidad y la Agencia de Medios Frente al Cambio en el Ecosistema Mediático.</w:t>
      </w:r>
      <w:r w:rsidRPr="00FE1334">
        <w:rPr>
          <w:rFonts w:ascii="Arial" w:hAnsi="Arial" w:cs="Arial"/>
          <w:noProof/>
        </w:rPr>
        <w:t xml:space="preserve"> Recuperado el 4 de 9 de 2016, de Scielo: http://www.scielo.cl/scielo.php?pid=S0719-367X2014000100002&amp;script=sci_arttext</w:t>
      </w:r>
    </w:p>
    <w:p w:rsidR="00141DB9" w:rsidRPr="00FE1334" w:rsidRDefault="00141DB9" w:rsidP="00141DB9">
      <w:pPr>
        <w:rPr>
          <w:rFonts w:ascii="Arial" w:hAnsi="Arial" w:cs="Arial"/>
          <w:lang w:val="es-CO"/>
        </w:rPr>
      </w:pPr>
    </w:p>
    <w:p w:rsidR="004F5C20" w:rsidRPr="00FE1334" w:rsidRDefault="004F5C20" w:rsidP="00141DB9">
      <w:pPr>
        <w:rPr>
          <w:rFonts w:ascii="Arial" w:hAnsi="Arial" w:cs="Arial"/>
          <w:lang w:val="es-CO"/>
        </w:rPr>
      </w:pPr>
      <w:r w:rsidRPr="00FE1334">
        <w:rPr>
          <w:rFonts w:ascii="Arial" w:hAnsi="Arial" w:cs="Arial"/>
          <w:lang w:val="es-CO"/>
        </w:rPr>
        <w:t>MEN</w:t>
      </w:r>
      <w:r w:rsidR="00872707" w:rsidRPr="00FE1334">
        <w:rPr>
          <w:rFonts w:ascii="Arial" w:hAnsi="Arial" w:cs="Arial"/>
          <w:lang w:val="es-CO"/>
        </w:rPr>
        <w:t xml:space="preserve"> (2016).</w:t>
      </w:r>
      <w:r w:rsidRPr="00FE1334">
        <w:rPr>
          <w:rFonts w:ascii="Arial" w:hAnsi="Arial" w:cs="Arial"/>
          <w:lang w:val="es-CO"/>
        </w:rPr>
        <w:t xml:space="preserve"> Mi</w:t>
      </w:r>
      <w:r w:rsidR="00872707" w:rsidRPr="00FE1334">
        <w:rPr>
          <w:rFonts w:ascii="Arial" w:hAnsi="Arial" w:cs="Arial"/>
          <w:lang w:val="es-CO"/>
        </w:rPr>
        <w:t>nisterio de Educación Nacional</w:t>
      </w:r>
      <w:r w:rsidRPr="00FE1334">
        <w:rPr>
          <w:rFonts w:ascii="Arial" w:hAnsi="Arial" w:cs="Arial"/>
          <w:lang w:val="es-CO"/>
        </w:rPr>
        <w:t xml:space="preserve">. </w:t>
      </w:r>
      <w:r w:rsidR="00872707" w:rsidRPr="00FE1334">
        <w:rPr>
          <w:rFonts w:ascii="Arial" w:hAnsi="Arial" w:cs="Arial"/>
          <w:lang w:val="es-CO"/>
        </w:rPr>
        <w:t xml:space="preserve">Sistema Nacional de Información de la Educación Superior. </w:t>
      </w:r>
      <w:r w:rsidRPr="00FE1334">
        <w:rPr>
          <w:rFonts w:ascii="Arial" w:hAnsi="Arial" w:cs="Arial"/>
          <w:noProof/>
        </w:rPr>
        <w:t xml:space="preserve">Recuperado el 4 de 9 de 2016, de </w:t>
      </w:r>
      <w:hyperlink r:id="rId10" w:history="1">
        <w:r w:rsidRPr="00FE1334">
          <w:rPr>
            <w:rStyle w:val="Hipervnculo"/>
            <w:rFonts w:ascii="Arial" w:hAnsi="Arial" w:cs="Arial"/>
            <w:lang w:eastAsia="es-CO"/>
          </w:rPr>
          <w:t>http://snies.mineducacion.gov.co/consultasnies/programa</w:t>
        </w:r>
      </w:hyperlink>
    </w:p>
    <w:p w:rsidR="004F5C20" w:rsidRPr="00FE1334" w:rsidRDefault="004F5C20" w:rsidP="00141DB9">
      <w:pPr>
        <w:rPr>
          <w:rFonts w:ascii="Arial" w:hAnsi="Arial" w:cs="Arial"/>
          <w:lang w:val="es-CO"/>
        </w:rPr>
      </w:pPr>
    </w:p>
    <w:p w:rsidR="00141DB9" w:rsidRPr="00FE1334" w:rsidRDefault="00141DB9" w:rsidP="00141DB9">
      <w:pPr>
        <w:pStyle w:val="Bibliografa"/>
        <w:ind w:left="720" w:hanging="720"/>
        <w:rPr>
          <w:rFonts w:ascii="Arial" w:hAnsi="Arial" w:cs="Arial"/>
          <w:noProof/>
        </w:rPr>
      </w:pPr>
      <w:r w:rsidRPr="00FE1334">
        <w:rPr>
          <w:rFonts w:ascii="Arial" w:hAnsi="Arial" w:cs="Arial"/>
          <w:noProof/>
        </w:rPr>
        <w:t xml:space="preserve">Núñez, P., García, A., &amp; Abuín, N. (15 de 4 de 2013). </w:t>
      </w:r>
      <w:r w:rsidRPr="00FE1334">
        <w:rPr>
          <w:rFonts w:ascii="Arial" w:hAnsi="Arial" w:cs="Arial"/>
          <w:i/>
          <w:iCs/>
          <w:noProof/>
        </w:rPr>
        <w:t>Profesionales digitales en publicidad y comunicación. Una aproximación a las necesidades del mercado laboral.</w:t>
      </w:r>
      <w:r w:rsidRPr="00FE1334">
        <w:rPr>
          <w:rFonts w:ascii="Arial" w:hAnsi="Arial" w:cs="Arial"/>
          <w:noProof/>
        </w:rPr>
        <w:t xml:space="preserve"> Recuperado el 4 de 9 de 2016, de Revistas.ucm: http://revistas.ucm.es/index.php/CIYC/article/viewFile/41723/39761</w:t>
      </w:r>
    </w:p>
    <w:p w:rsidR="00141DB9" w:rsidRPr="00FE1334" w:rsidRDefault="00141DB9" w:rsidP="00141DB9">
      <w:pPr>
        <w:rPr>
          <w:rFonts w:ascii="Arial" w:hAnsi="Arial" w:cs="Arial"/>
        </w:rPr>
      </w:pPr>
    </w:p>
    <w:p w:rsidR="00F4635F" w:rsidRPr="00FE1334" w:rsidRDefault="00F4635F" w:rsidP="00F4635F">
      <w:pPr>
        <w:rPr>
          <w:rFonts w:ascii="Arial" w:hAnsi="Arial" w:cs="Arial"/>
          <w:lang w:val="es-CO"/>
        </w:rPr>
      </w:pPr>
      <w:r w:rsidRPr="00FE1334">
        <w:rPr>
          <w:rFonts w:ascii="Arial" w:hAnsi="Arial" w:cs="Arial"/>
          <w:lang w:val="es-CO"/>
        </w:rPr>
        <w:t>Rosales Vicente, B., &amp; Costales Pérez, Z. (2016). Competencias profesionales en la infocomunicación del siglo XXI. Prisma.Com, (31), 115-132.</w:t>
      </w:r>
    </w:p>
    <w:p w:rsidR="00F4635F" w:rsidRPr="00FE1334" w:rsidRDefault="00F4635F" w:rsidP="00F4635F">
      <w:pPr>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Universia España. (17 de 7 de 2015). </w:t>
      </w:r>
      <w:r w:rsidRPr="00FE1334">
        <w:rPr>
          <w:rFonts w:ascii="Arial" w:hAnsi="Arial" w:cs="Arial"/>
          <w:i/>
          <w:iCs/>
          <w:lang w:val="es-CO"/>
        </w:rPr>
        <w:t>Las habilidades profesionales más demandadas en 2015.</w:t>
      </w:r>
      <w:r w:rsidRPr="00FE1334">
        <w:rPr>
          <w:rFonts w:ascii="Arial" w:hAnsi="Arial" w:cs="Arial"/>
          <w:lang w:val="es-CO"/>
        </w:rPr>
        <w:t xml:space="preserve"> Recuperado el 4 de 9 de 2016, de Universia: </w:t>
      </w:r>
      <w:r w:rsidRPr="00FE1334">
        <w:rPr>
          <w:rFonts w:ascii="Arial" w:hAnsi="Arial" w:cs="Arial"/>
          <w:lang w:val="es-CO"/>
        </w:rPr>
        <w:lastRenderedPageBreak/>
        <w:t>http://noticias.universia.es/consejos-profesionales/noticia/2015/07/17/1128409/habilidades-profesionales-demandadas-2015.html</w:t>
      </w:r>
    </w:p>
    <w:p w:rsidR="00CE111A" w:rsidRPr="00FE1334" w:rsidRDefault="00CE111A" w:rsidP="00F4635F">
      <w:pPr>
        <w:pStyle w:val="Bibliografa"/>
        <w:ind w:left="720" w:hanging="720"/>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Vargas, C. C. (26 de 10 de 2011). </w:t>
      </w:r>
      <w:r w:rsidRPr="00FE1334">
        <w:rPr>
          <w:rFonts w:ascii="Arial" w:hAnsi="Arial" w:cs="Arial"/>
          <w:i/>
          <w:iCs/>
          <w:lang w:val="es-CO"/>
        </w:rPr>
        <w:t>¿CUÁL ES EL PERFIL LABORAL QUE BUSCAN LAS AGENCIAS DE PUBLICIDAD EN COLOMBIA?</w:t>
      </w:r>
      <w:r w:rsidRPr="00FE1334">
        <w:rPr>
          <w:rFonts w:ascii="Arial" w:hAnsi="Arial" w:cs="Arial"/>
          <w:lang w:val="es-CO"/>
        </w:rPr>
        <w:t xml:space="preserve"> Recuperado el 4 de 9 de 2016, de P&amp;M Publicidad &amp; Mercadeo: http://www.revistapym.com.co/destacados/cual-perfil-laboral-que-buscan-las-agencias-publicidad-colombia</w:t>
      </w:r>
    </w:p>
    <w:p w:rsidR="00F4635F" w:rsidRPr="00FE1334" w:rsidRDefault="00F4635F" w:rsidP="00F4635F">
      <w:pPr>
        <w:pStyle w:val="Bibliografa"/>
        <w:ind w:left="720" w:hanging="720"/>
        <w:rPr>
          <w:rFonts w:ascii="Arial" w:hAnsi="Arial" w:cs="Arial"/>
          <w:lang w:val="es-CO"/>
        </w:rPr>
      </w:pPr>
    </w:p>
    <w:p w:rsidR="00F4635F" w:rsidRPr="00FE1334" w:rsidRDefault="00F4635F" w:rsidP="00F4635F">
      <w:pPr>
        <w:rPr>
          <w:rFonts w:ascii="Arial" w:hAnsi="Arial" w:cs="Arial"/>
          <w:lang w:val="es-CO"/>
        </w:rPr>
      </w:pPr>
      <w:r w:rsidRPr="00FE1334">
        <w:rPr>
          <w:rFonts w:ascii="Arial" w:hAnsi="Arial" w:cs="Arial"/>
          <w:lang w:val="es-CO"/>
        </w:rPr>
        <w:t>Véliz Martínez, P. L., Jorna Calixto, A. R., &amp; Berra Socarrás, E. M. (2016). Consideraciones sobre los enfoques, definiciones y tendencias de las competencias profesionales. Revista Cubana De Educación Medica Superior, 30(2), 181-197.</w:t>
      </w:r>
    </w:p>
    <w:p w:rsidR="00F4635F" w:rsidRPr="00FE1334" w:rsidRDefault="00F4635F" w:rsidP="00F4635F">
      <w:pPr>
        <w:pStyle w:val="Bibliografa"/>
        <w:ind w:left="720" w:hanging="720"/>
        <w:rPr>
          <w:rFonts w:ascii="Arial" w:hAnsi="Arial" w:cs="Arial"/>
          <w:lang w:val="es-CO"/>
        </w:rPr>
      </w:pPr>
    </w:p>
    <w:p w:rsidR="00F4635F" w:rsidRPr="00FE1334" w:rsidRDefault="00F4635F" w:rsidP="00F4635F">
      <w:pPr>
        <w:pStyle w:val="Bibliografa"/>
        <w:ind w:left="720" w:hanging="720"/>
        <w:rPr>
          <w:rFonts w:ascii="Arial" w:hAnsi="Arial" w:cs="Arial"/>
          <w:lang w:val="es-CO"/>
        </w:rPr>
      </w:pPr>
      <w:r w:rsidRPr="00FE1334">
        <w:rPr>
          <w:rFonts w:ascii="Arial" w:hAnsi="Arial" w:cs="Arial"/>
          <w:lang w:val="es-CO"/>
        </w:rPr>
        <w:t xml:space="preserve">Villafañe, C. (s.f.). </w:t>
      </w:r>
      <w:r w:rsidRPr="00FE1334">
        <w:rPr>
          <w:rFonts w:ascii="Arial" w:hAnsi="Arial" w:cs="Arial"/>
          <w:i/>
          <w:iCs/>
          <w:lang w:val="es-CO"/>
        </w:rPr>
        <w:t>David Ogilvy: los 7 mandamientos de la publicidad que todo marketinero tiene que saber</w:t>
      </w:r>
      <w:r w:rsidRPr="00FE1334">
        <w:rPr>
          <w:rFonts w:ascii="Arial" w:hAnsi="Arial" w:cs="Arial"/>
          <w:lang w:val="es-CO"/>
        </w:rPr>
        <w:t>. Recuperado el 9 de 4 de 2017, de Postcron: https://postcron.com/es/blog/david-ogilvy-los-7-mandamientos-imprescindibles-que-todo-marketinero-debe-saber/</w:t>
      </w:r>
    </w:p>
    <w:p w:rsidR="00F4635F" w:rsidRPr="00FE1334" w:rsidRDefault="00F4635F" w:rsidP="00F4635F">
      <w:pPr>
        <w:jc w:val="both"/>
        <w:rPr>
          <w:rFonts w:ascii="Arial" w:hAnsi="Arial" w:cs="Arial"/>
          <w:color w:val="000000"/>
          <w:lang w:val="es-CO" w:eastAsia="es-ES"/>
        </w:rPr>
      </w:pPr>
      <w:r w:rsidRPr="00FE1334">
        <w:rPr>
          <w:rFonts w:ascii="Arial" w:hAnsi="Arial" w:cs="Arial"/>
          <w:color w:val="000000"/>
          <w:lang w:val="es-CO" w:eastAsia="es-ES"/>
        </w:rPr>
        <w:fldChar w:fldCharType="end"/>
      </w:r>
    </w:p>
    <w:p w:rsidR="00556434" w:rsidRPr="00FE1334" w:rsidRDefault="00141DB9" w:rsidP="00556434">
      <w:pPr>
        <w:jc w:val="both"/>
        <w:rPr>
          <w:rFonts w:ascii="Arial" w:hAnsi="Arial" w:cs="Arial"/>
          <w:color w:val="000000"/>
          <w:lang w:val="es-CO" w:eastAsia="es-ES"/>
        </w:rPr>
      </w:pPr>
      <w:r w:rsidRPr="00FE1334">
        <w:rPr>
          <w:rFonts w:ascii="Arial" w:hAnsi="Arial" w:cs="Arial"/>
          <w:noProof/>
        </w:rPr>
        <w:t xml:space="preserve">Villegas, O. P. (4 de 3 de 2014). </w:t>
      </w:r>
      <w:r w:rsidRPr="00FE1334">
        <w:rPr>
          <w:rFonts w:ascii="Arial" w:hAnsi="Arial" w:cs="Arial"/>
          <w:i/>
          <w:iCs/>
          <w:noProof/>
        </w:rPr>
        <w:t>¿Cuál es el perfil del nuevo publicista?</w:t>
      </w:r>
      <w:r w:rsidRPr="00FE1334">
        <w:rPr>
          <w:rFonts w:ascii="Arial" w:hAnsi="Arial" w:cs="Arial"/>
          <w:noProof/>
        </w:rPr>
        <w:t xml:space="preserve"> Recuperado el 4 de 9 de 2016, de Alto Nivel: http://www.altonivel.com.mx/41251-cual-es-el-perfil-del-nuevo-publicista.htm</w:t>
      </w:r>
    </w:p>
    <w:p w:rsidR="00556434" w:rsidRPr="00FE1334" w:rsidRDefault="00556434" w:rsidP="00556434">
      <w:pPr>
        <w:jc w:val="both"/>
        <w:rPr>
          <w:rFonts w:ascii="Arial" w:hAnsi="Arial" w:cs="Arial"/>
          <w:color w:val="000000"/>
          <w:lang w:val="es-CO" w:eastAsia="es-ES"/>
        </w:rPr>
        <w:sectPr w:rsidR="00556434" w:rsidRPr="00FE1334" w:rsidSect="004F5C20">
          <w:type w:val="continuous"/>
          <w:pgSz w:w="12240" w:h="15840"/>
          <w:pgMar w:top="1417" w:right="1701" w:bottom="1417" w:left="1701" w:header="708" w:footer="708" w:gutter="0"/>
          <w:cols w:space="708"/>
          <w:docGrid w:linePitch="360"/>
        </w:sectPr>
      </w:pPr>
    </w:p>
    <w:p w:rsidR="00141DB9" w:rsidRPr="00FE1334" w:rsidRDefault="00141DB9">
      <w:pPr>
        <w:spacing w:after="200" w:line="276" w:lineRule="auto"/>
        <w:rPr>
          <w:rFonts w:ascii="Arial" w:hAnsi="Arial" w:cs="Arial"/>
          <w:lang w:val="es-CO"/>
        </w:rPr>
      </w:pPr>
    </w:p>
    <w:p w:rsidR="00141DB9" w:rsidRPr="00FE1334" w:rsidRDefault="00141DB9" w:rsidP="00141DB9">
      <w:pPr>
        <w:spacing w:after="200" w:line="276" w:lineRule="auto"/>
        <w:rPr>
          <w:rFonts w:ascii="Arial" w:hAnsi="Arial" w:cs="Arial"/>
          <w:lang w:val="es-CO"/>
        </w:rPr>
      </w:pPr>
    </w:p>
    <w:p w:rsidR="00D36957" w:rsidRPr="00FE1334" w:rsidRDefault="00D36957" w:rsidP="00141DB9">
      <w:pPr>
        <w:spacing w:after="200" w:line="276" w:lineRule="auto"/>
        <w:rPr>
          <w:rFonts w:ascii="Arial" w:hAnsi="Arial" w:cs="Arial"/>
          <w:lang w:val="es-CO"/>
        </w:rPr>
      </w:pPr>
    </w:p>
    <w:p w:rsidR="00D36957" w:rsidRPr="00FE1334" w:rsidRDefault="00D36957" w:rsidP="00D36957">
      <w:pPr>
        <w:spacing w:after="200" w:line="276" w:lineRule="auto"/>
        <w:rPr>
          <w:rFonts w:ascii="Arial" w:hAnsi="Arial" w:cs="Arial"/>
          <w:lang w:val="es-CO"/>
        </w:rPr>
      </w:pPr>
      <w:bookmarkStart w:id="3" w:name="_GoBack"/>
      <w:bookmarkEnd w:id="3"/>
    </w:p>
    <w:sectPr w:rsidR="00D36957" w:rsidRPr="00FE1334" w:rsidSect="004F5C20">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AC8"/>
    <w:multiLevelType w:val="hybridMultilevel"/>
    <w:tmpl w:val="AA28623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C803AB8"/>
    <w:multiLevelType w:val="hybridMultilevel"/>
    <w:tmpl w:val="B992A3E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ECC624F"/>
    <w:multiLevelType w:val="hybridMultilevel"/>
    <w:tmpl w:val="81CAC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1769C7"/>
    <w:multiLevelType w:val="hybridMultilevel"/>
    <w:tmpl w:val="69F0AD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69F0962"/>
    <w:multiLevelType w:val="hybridMultilevel"/>
    <w:tmpl w:val="25E057F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1B122880"/>
    <w:multiLevelType w:val="hybridMultilevel"/>
    <w:tmpl w:val="E9863A1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C3B1475"/>
    <w:multiLevelType w:val="hybridMultilevel"/>
    <w:tmpl w:val="0A522BE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2FAF1A90"/>
    <w:multiLevelType w:val="hybridMultilevel"/>
    <w:tmpl w:val="52FCEB6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3FFA1E8A"/>
    <w:multiLevelType w:val="hybridMultilevel"/>
    <w:tmpl w:val="7884E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CF7158"/>
    <w:multiLevelType w:val="hybridMultilevel"/>
    <w:tmpl w:val="35B6CF0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44C201D5"/>
    <w:multiLevelType w:val="hybridMultilevel"/>
    <w:tmpl w:val="D03C0A8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0476A47"/>
    <w:multiLevelType w:val="hybridMultilevel"/>
    <w:tmpl w:val="CD2A674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5283111"/>
    <w:multiLevelType w:val="hybridMultilevel"/>
    <w:tmpl w:val="4E6635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5FE267F"/>
    <w:multiLevelType w:val="hybridMultilevel"/>
    <w:tmpl w:val="0F9C17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5A1D4CEB"/>
    <w:multiLevelType w:val="hybridMultilevel"/>
    <w:tmpl w:val="EE20D8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D4C6403"/>
    <w:multiLevelType w:val="hybridMultilevel"/>
    <w:tmpl w:val="066CAE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761F2D"/>
    <w:multiLevelType w:val="hybridMultilevel"/>
    <w:tmpl w:val="8B745EC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6B1C53E3"/>
    <w:multiLevelType w:val="hybridMultilevel"/>
    <w:tmpl w:val="F88A60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6ED95B45"/>
    <w:multiLevelType w:val="hybridMultilevel"/>
    <w:tmpl w:val="62A0310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78E81DF9"/>
    <w:multiLevelType w:val="hybridMultilevel"/>
    <w:tmpl w:val="3BB29B3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7BFB3222"/>
    <w:multiLevelType w:val="hybridMultilevel"/>
    <w:tmpl w:val="F710A56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4"/>
  </w:num>
  <w:num w:numId="2">
    <w:abstractNumId w:val="3"/>
  </w:num>
  <w:num w:numId="3">
    <w:abstractNumId w:val="4"/>
  </w:num>
  <w:num w:numId="4">
    <w:abstractNumId w:val="20"/>
  </w:num>
  <w:num w:numId="5">
    <w:abstractNumId w:val="17"/>
  </w:num>
  <w:num w:numId="6">
    <w:abstractNumId w:val="5"/>
  </w:num>
  <w:num w:numId="7">
    <w:abstractNumId w:val="19"/>
  </w:num>
  <w:num w:numId="8">
    <w:abstractNumId w:val="9"/>
  </w:num>
  <w:num w:numId="9">
    <w:abstractNumId w:val="16"/>
  </w:num>
  <w:num w:numId="10">
    <w:abstractNumId w:val="11"/>
  </w:num>
  <w:num w:numId="11">
    <w:abstractNumId w:val="13"/>
  </w:num>
  <w:num w:numId="12">
    <w:abstractNumId w:val="18"/>
  </w:num>
  <w:num w:numId="13">
    <w:abstractNumId w:val="7"/>
  </w:num>
  <w:num w:numId="14">
    <w:abstractNumId w:val="1"/>
  </w:num>
  <w:num w:numId="15">
    <w:abstractNumId w:val="6"/>
  </w:num>
  <w:num w:numId="16">
    <w:abstractNumId w:val="12"/>
  </w:num>
  <w:num w:numId="17">
    <w:abstractNumId w:val="10"/>
  </w:num>
  <w:num w:numId="18">
    <w:abstractNumId w:val="0"/>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34"/>
    <w:rsid w:val="000071F5"/>
    <w:rsid w:val="00120A17"/>
    <w:rsid w:val="00141DB9"/>
    <w:rsid w:val="00181CE0"/>
    <w:rsid w:val="001B28CF"/>
    <w:rsid w:val="0021678F"/>
    <w:rsid w:val="002505BC"/>
    <w:rsid w:val="002D6B0B"/>
    <w:rsid w:val="002F4B45"/>
    <w:rsid w:val="00311C3E"/>
    <w:rsid w:val="00387A93"/>
    <w:rsid w:val="003F1D9A"/>
    <w:rsid w:val="004F5C20"/>
    <w:rsid w:val="005137E4"/>
    <w:rsid w:val="00556434"/>
    <w:rsid w:val="00571475"/>
    <w:rsid w:val="005D7477"/>
    <w:rsid w:val="006C47E8"/>
    <w:rsid w:val="006F7FB0"/>
    <w:rsid w:val="0078419C"/>
    <w:rsid w:val="00831BAC"/>
    <w:rsid w:val="00867EE8"/>
    <w:rsid w:val="00872707"/>
    <w:rsid w:val="008C69F4"/>
    <w:rsid w:val="00A53EEF"/>
    <w:rsid w:val="00A6444B"/>
    <w:rsid w:val="00AF5DAB"/>
    <w:rsid w:val="00B35FFE"/>
    <w:rsid w:val="00C06117"/>
    <w:rsid w:val="00C757FE"/>
    <w:rsid w:val="00CC7809"/>
    <w:rsid w:val="00CE111A"/>
    <w:rsid w:val="00D0064C"/>
    <w:rsid w:val="00D330F9"/>
    <w:rsid w:val="00D36957"/>
    <w:rsid w:val="00E90A9A"/>
    <w:rsid w:val="00ED2DEF"/>
    <w:rsid w:val="00F4635F"/>
    <w:rsid w:val="00F5062F"/>
    <w:rsid w:val="00F978DD"/>
    <w:rsid w:val="00FE13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4"/>
    <w:pPr>
      <w:spacing w:after="0" w:line="240" w:lineRule="auto"/>
    </w:pPr>
    <w:rPr>
      <w:sz w:val="24"/>
      <w:szCs w:val="24"/>
      <w:lang w:val="es-ES"/>
    </w:rPr>
  </w:style>
  <w:style w:type="paragraph" w:styleId="Ttulo3">
    <w:name w:val="heading 3"/>
    <w:basedOn w:val="Normal"/>
    <w:next w:val="Normal"/>
    <w:link w:val="Ttulo3Car"/>
    <w:autoRedefine/>
    <w:qFormat/>
    <w:rsid w:val="00556434"/>
    <w:pPr>
      <w:jc w:val="both"/>
      <w:outlineLvl w:val="2"/>
    </w:pPr>
    <w:rPr>
      <w:rFonts w:ascii="Times New Roman" w:eastAsia="Times New Roman" w:hAnsi="Times New Roman" w:cs="Times New Roman"/>
      <w:b/>
      <w:noProof/>
      <w:color w:val="00000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2">
    <w:name w:val="Estilo2"/>
    <w:basedOn w:val="Tablanormal"/>
    <w:uiPriority w:val="99"/>
    <w:rsid w:val="00181CE0"/>
    <w:pPr>
      <w:spacing w:after="0" w:line="240" w:lineRule="auto"/>
    </w:pPr>
    <w:tblPr>
      <w:tblInd w:w="0" w:type="dxa"/>
      <w:tblBorders>
        <w:top w:val="dashed" w:sz="8" w:space="0" w:color="006666"/>
        <w:left w:val="dashed" w:sz="8" w:space="0" w:color="006666"/>
        <w:bottom w:val="dashed" w:sz="8" w:space="0" w:color="006666"/>
        <w:right w:val="dashed" w:sz="8" w:space="0" w:color="006666"/>
        <w:insideH w:val="dashed" w:sz="8" w:space="0" w:color="006666"/>
        <w:insideV w:val="dashed" w:sz="8" w:space="0" w:color="006666"/>
      </w:tblBorders>
      <w:tblCellMar>
        <w:top w:w="0" w:type="dxa"/>
        <w:left w:w="108" w:type="dxa"/>
        <w:bottom w:w="0" w:type="dxa"/>
        <w:right w:w="108" w:type="dxa"/>
      </w:tblCellMar>
    </w:tblPr>
    <w:tcPr>
      <w:shd w:val="clear" w:color="auto" w:fill="auto"/>
    </w:tcPr>
  </w:style>
  <w:style w:type="character" w:customStyle="1" w:styleId="Ttulo3Car">
    <w:name w:val="Título 3 Car"/>
    <w:basedOn w:val="Fuentedeprrafopredeter"/>
    <w:link w:val="Ttulo3"/>
    <w:rsid w:val="00556434"/>
    <w:rPr>
      <w:rFonts w:ascii="Times New Roman" w:eastAsia="Times New Roman" w:hAnsi="Times New Roman" w:cs="Times New Roman"/>
      <w:b/>
      <w:noProof/>
      <w:color w:val="000000"/>
      <w:sz w:val="24"/>
      <w:szCs w:val="20"/>
      <w:lang w:eastAsia="es-ES"/>
    </w:rPr>
  </w:style>
  <w:style w:type="paragraph" w:customStyle="1" w:styleId="Titulotabla">
    <w:name w:val="Titulo tabla"/>
    <w:basedOn w:val="Normal"/>
    <w:qFormat/>
    <w:rsid w:val="00556434"/>
    <w:pPr>
      <w:spacing w:line="276" w:lineRule="auto"/>
      <w:jc w:val="center"/>
    </w:pPr>
    <w:rPr>
      <w:rFonts w:ascii="Times New Roman" w:eastAsia="Calibri" w:hAnsi="Times New Roman" w:cs="Times New Roman"/>
      <w:b/>
      <w:lang w:val="es-CO" w:eastAsia="es-CO"/>
    </w:rPr>
  </w:style>
  <w:style w:type="paragraph" w:styleId="Prrafodelista">
    <w:name w:val="List Paragraph"/>
    <w:basedOn w:val="Normal"/>
    <w:uiPriority w:val="34"/>
    <w:qFormat/>
    <w:rsid w:val="00556434"/>
    <w:pPr>
      <w:ind w:left="720"/>
      <w:contextualSpacing/>
    </w:pPr>
  </w:style>
  <w:style w:type="paragraph" w:styleId="Bibliografa">
    <w:name w:val="Bibliography"/>
    <w:basedOn w:val="Normal"/>
    <w:next w:val="Normal"/>
    <w:uiPriority w:val="37"/>
    <w:unhideWhenUsed/>
    <w:rsid w:val="00556434"/>
  </w:style>
  <w:style w:type="table" w:styleId="Sombreadoclaro-nfasis3">
    <w:name w:val="Light Shading Accent 3"/>
    <w:basedOn w:val="Tablanormal"/>
    <w:uiPriority w:val="60"/>
    <w:rsid w:val="00556434"/>
    <w:pPr>
      <w:spacing w:after="0" w:line="240" w:lineRule="auto"/>
    </w:pPr>
    <w:rPr>
      <w:color w:val="76923C" w:themeColor="accent3" w:themeShade="BF"/>
      <w:sz w:val="24"/>
      <w:szCs w:val="24"/>
      <w:lang w:val="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556434"/>
    <w:pPr>
      <w:spacing w:after="0" w:line="240" w:lineRule="auto"/>
    </w:pPr>
    <w:rPr>
      <w:sz w:val="24"/>
      <w:szCs w:val="24"/>
      <w:lang w:val="es-ES_tradn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56434"/>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34"/>
    <w:rPr>
      <w:rFonts w:ascii="Tahoma" w:hAnsi="Tahoma" w:cs="Tahoma"/>
      <w:sz w:val="16"/>
      <w:szCs w:val="16"/>
      <w:lang w:val="es-ES"/>
    </w:rPr>
  </w:style>
  <w:style w:type="paragraph" w:styleId="Sinespaciado">
    <w:name w:val="No Spacing"/>
    <w:uiPriority w:val="1"/>
    <w:qFormat/>
    <w:rsid w:val="00F4635F"/>
    <w:pPr>
      <w:spacing w:after="0" w:line="240" w:lineRule="auto"/>
    </w:pPr>
    <w:rPr>
      <w:sz w:val="24"/>
      <w:szCs w:val="24"/>
      <w:lang w:val="es-ES"/>
    </w:rPr>
  </w:style>
  <w:style w:type="table" w:styleId="Listamedia1-nfasis6">
    <w:name w:val="Medium List 1 Accent 6"/>
    <w:basedOn w:val="Tablanormal"/>
    <w:uiPriority w:val="65"/>
    <w:rsid w:val="00D330F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nfasis6">
    <w:name w:val="Light Shading Accent 6"/>
    <w:basedOn w:val="Tablanormal"/>
    <w:uiPriority w:val="60"/>
    <w:rsid w:val="00D330F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cuadrcula">
    <w:name w:val="Table Grid"/>
    <w:basedOn w:val="Tablanormal"/>
    <w:rsid w:val="00007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4F5C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4"/>
    <w:pPr>
      <w:spacing w:after="0" w:line="240" w:lineRule="auto"/>
    </w:pPr>
    <w:rPr>
      <w:sz w:val="24"/>
      <w:szCs w:val="24"/>
      <w:lang w:val="es-ES"/>
    </w:rPr>
  </w:style>
  <w:style w:type="paragraph" w:styleId="Ttulo3">
    <w:name w:val="heading 3"/>
    <w:basedOn w:val="Normal"/>
    <w:next w:val="Normal"/>
    <w:link w:val="Ttulo3Car"/>
    <w:autoRedefine/>
    <w:qFormat/>
    <w:rsid w:val="00556434"/>
    <w:pPr>
      <w:jc w:val="both"/>
      <w:outlineLvl w:val="2"/>
    </w:pPr>
    <w:rPr>
      <w:rFonts w:ascii="Times New Roman" w:eastAsia="Times New Roman" w:hAnsi="Times New Roman" w:cs="Times New Roman"/>
      <w:b/>
      <w:noProof/>
      <w:color w:val="00000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2">
    <w:name w:val="Estilo2"/>
    <w:basedOn w:val="Tablanormal"/>
    <w:uiPriority w:val="99"/>
    <w:rsid w:val="00181CE0"/>
    <w:pPr>
      <w:spacing w:after="0" w:line="240" w:lineRule="auto"/>
    </w:pPr>
    <w:tblPr>
      <w:tblInd w:w="0" w:type="dxa"/>
      <w:tblBorders>
        <w:top w:val="dashed" w:sz="8" w:space="0" w:color="006666"/>
        <w:left w:val="dashed" w:sz="8" w:space="0" w:color="006666"/>
        <w:bottom w:val="dashed" w:sz="8" w:space="0" w:color="006666"/>
        <w:right w:val="dashed" w:sz="8" w:space="0" w:color="006666"/>
        <w:insideH w:val="dashed" w:sz="8" w:space="0" w:color="006666"/>
        <w:insideV w:val="dashed" w:sz="8" w:space="0" w:color="006666"/>
      </w:tblBorders>
      <w:tblCellMar>
        <w:top w:w="0" w:type="dxa"/>
        <w:left w:w="108" w:type="dxa"/>
        <w:bottom w:w="0" w:type="dxa"/>
        <w:right w:w="108" w:type="dxa"/>
      </w:tblCellMar>
    </w:tblPr>
    <w:tcPr>
      <w:shd w:val="clear" w:color="auto" w:fill="auto"/>
    </w:tcPr>
  </w:style>
  <w:style w:type="character" w:customStyle="1" w:styleId="Ttulo3Car">
    <w:name w:val="Título 3 Car"/>
    <w:basedOn w:val="Fuentedeprrafopredeter"/>
    <w:link w:val="Ttulo3"/>
    <w:rsid w:val="00556434"/>
    <w:rPr>
      <w:rFonts w:ascii="Times New Roman" w:eastAsia="Times New Roman" w:hAnsi="Times New Roman" w:cs="Times New Roman"/>
      <w:b/>
      <w:noProof/>
      <w:color w:val="000000"/>
      <w:sz w:val="24"/>
      <w:szCs w:val="20"/>
      <w:lang w:eastAsia="es-ES"/>
    </w:rPr>
  </w:style>
  <w:style w:type="paragraph" w:customStyle="1" w:styleId="Titulotabla">
    <w:name w:val="Titulo tabla"/>
    <w:basedOn w:val="Normal"/>
    <w:qFormat/>
    <w:rsid w:val="00556434"/>
    <w:pPr>
      <w:spacing w:line="276" w:lineRule="auto"/>
      <w:jc w:val="center"/>
    </w:pPr>
    <w:rPr>
      <w:rFonts w:ascii="Times New Roman" w:eastAsia="Calibri" w:hAnsi="Times New Roman" w:cs="Times New Roman"/>
      <w:b/>
      <w:lang w:val="es-CO" w:eastAsia="es-CO"/>
    </w:rPr>
  </w:style>
  <w:style w:type="paragraph" w:styleId="Prrafodelista">
    <w:name w:val="List Paragraph"/>
    <w:basedOn w:val="Normal"/>
    <w:uiPriority w:val="34"/>
    <w:qFormat/>
    <w:rsid w:val="00556434"/>
    <w:pPr>
      <w:ind w:left="720"/>
      <w:contextualSpacing/>
    </w:pPr>
  </w:style>
  <w:style w:type="paragraph" w:styleId="Bibliografa">
    <w:name w:val="Bibliography"/>
    <w:basedOn w:val="Normal"/>
    <w:next w:val="Normal"/>
    <w:uiPriority w:val="37"/>
    <w:unhideWhenUsed/>
    <w:rsid w:val="00556434"/>
  </w:style>
  <w:style w:type="table" w:styleId="Sombreadoclaro-nfasis3">
    <w:name w:val="Light Shading Accent 3"/>
    <w:basedOn w:val="Tablanormal"/>
    <w:uiPriority w:val="60"/>
    <w:rsid w:val="00556434"/>
    <w:pPr>
      <w:spacing w:after="0" w:line="240" w:lineRule="auto"/>
    </w:pPr>
    <w:rPr>
      <w:color w:val="76923C" w:themeColor="accent3" w:themeShade="BF"/>
      <w:sz w:val="24"/>
      <w:szCs w:val="24"/>
      <w:lang w:val="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556434"/>
    <w:pPr>
      <w:spacing w:after="0" w:line="240" w:lineRule="auto"/>
    </w:pPr>
    <w:rPr>
      <w:sz w:val="24"/>
      <w:szCs w:val="24"/>
      <w:lang w:val="es-ES_tradn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56434"/>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34"/>
    <w:rPr>
      <w:rFonts w:ascii="Tahoma" w:hAnsi="Tahoma" w:cs="Tahoma"/>
      <w:sz w:val="16"/>
      <w:szCs w:val="16"/>
      <w:lang w:val="es-ES"/>
    </w:rPr>
  </w:style>
  <w:style w:type="paragraph" w:styleId="Sinespaciado">
    <w:name w:val="No Spacing"/>
    <w:uiPriority w:val="1"/>
    <w:qFormat/>
    <w:rsid w:val="00F4635F"/>
    <w:pPr>
      <w:spacing w:after="0" w:line="240" w:lineRule="auto"/>
    </w:pPr>
    <w:rPr>
      <w:sz w:val="24"/>
      <w:szCs w:val="24"/>
      <w:lang w:val="es-ES"/>
    </w:rPr>
  </w:style>
  <w:style w:type="table" w:styleId="Listamedia1-nfasis6">
    <w:name w:val="Medium List 1 Accent 6"/>
    <w:basedOn w:val="Tablanormal"/>
    <w:uiPriority w:val="65"/>
    <w:rsid w:val="00D330F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nfasis6">
    <w:name w:val="Light Shading Accent 6"/>
    <w:basedOn w:val="Tablanormal"/>
    <w:uiPriority w:val="60"/>
    <w:rsid w:val="00D330F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cuadrcula">
    <w:name w:val="Table Grid"/>
    <w:basedOn w:val="Tablanormal"/>
    <w:rsid w:val="00007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4F5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ies.mineducacion.gov.co/consultasnies/programa" TargetMode="Externa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bar"/>
        <c:grouping val="clustered"/>
        <c:varyColors val="0"/>
        <c:ser>
          <c:idx val="0"/>
          <c:order val="0"/>
          <c:invertIfNegative val="0"/>
          <c:cat>
            <c:strRef>
              <c:f>Hoja1!$G$71:$G$76</c:f>
              <c:strCache>
                <c:ptCount val="6"/>
                <c:pt idx="0">
                  <c:v>Antes del año 2000</c:v>
                </c:pt>
                <c:pt idx="1">
                  <c:v>Del año 2000 al año 2003</c:v>
                </c:pt>
                <c:pt idx="2">
                  <c:v>Del año 2004 al año 2007</c:v>
                </c:pt>
                <c:pt idx="3">
                  <c:v>Del año 2008 al año 2011</c:v>
                </c:pt>
                <c:pt idx="4">
                  <c:v>Del año 2012 al año 2015</c:v>
                </c:pt>
                <c:pt idx="5">
                  <c:v>A partir del año 2016</c:v>
                </c:pt>
              </c:strCache>
            </c:strRef>
          </c:cat>
          <c:val>
            <c:numRef>
              <c:f>Hoja1!$I$71:$I$76</c:f>
              <c:numCache>
                <c:formatCode>0%</c:formatCode>
                <c:ptCount val="6"/>
                <c:pt idx="0">
                  <c:v>3.3057851239669422E-2</c:v>
                </c:pt>
                <c:pt idx="1">
                  <c:v>9.0909090909090912E-2</c:v>
                </c:pt>
                <c:pt idx="2">
                  <c:v>0.18181818181818182</c:v>
                </c:pt>
                <c:pt idx="3">
                  <c:v>0.19008264462809918</c:v>
                </c:pt>
                <c:pt idx="4">
                  <c:v>0.31404958677685951</c:v>
                </c:pt>
                <c:pt idx="5">
                  <c:v>0.19008264462809918</c:v>
                </c:pt>
              </c:numCache>
            </c:numRef>
          </c:val>
        </c:ser>
        <c:dLbls>
          <c:showLegendKey val="0"/>
          <c:showVal val="1"/>
          <c:showCatName val="0"/>
          <c:showSerName val="0"/>
          <c:showPercent val="0"/>
          <c:showBubbleSize val="0"/>
        </c:dLbls>
        <c:gapWidth val="150"/>
        <c:overlap val="-25"/>
        <c:axId val="83327616"/>
        <c:axId val="83339520"/>
      </c:barChart>
      <c:catAx>
        <c:axId val="83327616"/>
        <c:scaling>
          <c:orientation val="minMax"/>
        </c:scaling>
        <c:delete val="0"/>
        <c:axPos val="l"/>
        <c:numFmt formatCode="General" sourceLinked="1"/>
        <c:majorTickMark val="none"/>
        <c:minorTickMark val="none"/>
        <c:tickLblPos val="nextTo"/>
        <c:crossAx val="83339520"/>
        <c:crosses val="autoZero"/>
        <c:auto val="1"/>
        <c:lblAlgn val="ctr"/>
        <c:lblOffset val="100"/>
        <c:noMultiLvlLbl val="0"/>
      </c:catAx>
      <c:valAx>
        <c:axId val="83339520"/>
        <c:scaling>
          <c:orientation val="minMax"/>
        </c:scaling>
        <c:delete val="1"/>
        <c:axPos val="b"/>
        <c:numFmt formatCode="0%" sourceLinked="1"/>
        <c:majorTickMark val="out"/>
        <c:minorTickMark val="none"/>
        <c:tickLblPos val="nextTo"/>
        <c:crossAx val="83327616"/>
        <c:crosses val="autoZero"/>
        <c:crossBetween val="between"/>
      </c:valAx>
    </c:plotArea>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bar"/>
        <c:grouping val="clustered"/>
        <c:varyColors val="0"/>
        <c:ser>
          <c:idx val="0"/>
          <c:order val="0"/>
          <c:invertIfNegative val="0"/>
          <c:cat>
            <c:strRef>
              <c:f>Hoja1!$G$11:$G$22</c:f>
              <c:strCache>
                <c:ptCount val="12"/>
                <c:pt idx="0">
                  <c:v>Investigador</c:v>
                </c:pt>
                <c:pt idx="1">
                  <c:v>Ejecutivo de cuentas</c:v>
                </c:pt>
                <c:pt idx="2">
                  <c:v>Asistente/staff</c:v>
                </c:pt>
                <c:pt idx="3">
                  <c:v>No está laborando</c:v>
                </c:pt>
                <c:pt idx="4">
                  <c:v>Gerente</c:v>
                </c:pt>
                <c:pt idx="5">
                  <c:v>Dueño</c:v>
                </c:pt>
                <c:pt idx="6">
                  <c:v>Coordinador</c:v>
                </c:pt>
                <c:pt idx="7">
                  <c:v>Profesor</c:v>
                </c:pt>
                <c:pt idx="8">
                  <c:v>Otros cargos</c:v>
                </c:pt>
                <c:pt idx="9">
                  <c:v>Director</c:v>
                </c:pt>
                <c:pt idx="10">
                  <c:v>Asesor/consultor/freelancer</c:v>
                </c:pt>
                <c:pt idx="11">
                  <c:v>Creativo</c:v>
                </c:pt>
              </c:strCache>
            </c:strRef>
          </c:cat>
          <c:val>
            <c:numRef>
              <c:f>Hoja1!$I$11:$I$22</c:f>
              <c:numCache>
                <c:formatCode>0%</c:formatCode>
                <c:ptCount val="12"/>
                <c:pt idx="0">
                  <c:v>2.1897810218978103E-2</c:v>
                </c:pt>
                <c:pt idx="1">
                  <c:v>5.1094890510948905E-2</c:v>
                </c:pt>
                <c:pt idx="2">
                  <c:v>5.8394160583941604E-2</c:v>
                </c:pt>
                <c:pt idx="3">
                  <c:v>5.8394160583941604E-2</c:v>
                </c:pt>
                <c:pt idx="4">
                  <c:v>6.569343065693431E-2</c:v>
                </c:pt>
                <c:pt idx="5">
                  <c:v>8.0291970802919707E-2</c:v>
                </c:pt>
                <c:pt idx="6">
                  <c:v>8.0291970802919707E-2</c:v>
                </c:pt>
                <c:pt idx="7">
                  <c:v>9.4890510948905105E-2</c:v>
                </c:pt>
                <c:pt idx="8">
                  <c:v>0.10218978102189781</c:v>
                </c:pt>
                <c:pt idx="9">
                  <c:v>0.10948905109489052</c:v>
                </c:pt>
                <c:pt idx="10">
                  <c:v>0.13138686131386862</c:v>
                </c:pt>
                <c:pt idx="11">
                  <c:v>0.145985401459854</c:v>
                </c:pt>
              </c:numCache>
            </c:numRef>
          </c:val>
        </c:ser>
        <c:dLbls>
          <c:showLegendKey val="0"/>
          <c:showVal val="1"/>
          <c:showCatName val="0"/>
          <c:showSerName val="0"/>
          <c:showPercent val="0"/>
          <c:showBubbleSize val="0"/>
        </c:dLbls>
        <c:gapWidth val="150"/>
        <c:overlap val="-25"/>
        <c:axId val="49163648"/>
        <c:axId val="49185920"/>
      </c:barChart>
      <c:catAx>
        <c:axId val="49163648"/>
        <c:scaling>
          <c:orientation val="minMax"/>
        </c:scaling>
        <c:delete val="0"/>
        <c:axPos val="l"/>
        <c:majorTickMark val="none"/>
        <c:minorTickMark val="none"/>
        <c:tickLblPos val="nextTo"/>
        <c:crossAx val="49185920"/>
        <c:crosses val="autoZero"/>
        <c:auto val="1"/>
        <c:lblAlgn val="ctr"/>
        <c:lblOffset val="100"/>
        <c:noMultiLvlLbl val="0"/>
      </c:catAx>
      <c:valAx>
        <c:axId val="49185920"/>
        <c:scaling>
          <c:orientation val="minMax"/>
        </c:scaling>
        <c:delete val="1"/>
        <c:axPos val="b"/>
        <c:numFmt formatCode="0%" sourceLinked="1"/>
        <c:majorTickMark val="out"/>
        <c:minorTickMark val="none"/>
        <c:tickLblPos val="nextTo"/>
        <c:crossAx val="49163648"/>
        <c:crosses val="autoZero"/>
        <c:crossBetween val="between"/>
      </c:valAx>
    </c:plotArea>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bar"/>
        <c:grouping val="clustered"/>
        <c:varyColors val="0"/>
        <c:ser>
          <c:idx val="0"/>
          <c:order val="0"/>
          <c:invertIfNegative val="0"/>
          <c:cat>
            <c:strRef>
              <c:f>Hoja1!$G$40:$G$49</c:f>
              <c:strCache>
                <c:ptCount val="10"/>
                <c:pt idx="0">
                  <c:v>Responsabilidad social corporativa:</c:v>
                </c:pt>
                <c:pt idx="1">
                  <c:v>Relaciones públicas</c:v>
                </c:pt>
                <c:pt idx="2">
                  <c:v>Producción de medios</c:v>
                </c:pt>
                <c:pt idx="3">
                  <c:v>Producción de eventos</c:v>
                </c:pt>
                <c:pt idx="4">
                  <c:v>Otras áreas</c:v>
                </c:pt>
                <c:pt idx="5">
                  <c:v>Gestión de contenidos web</c:v>
                </c:pt>
                <c:pt idx="6">
                  <c:v>Comunicaciones Corp.</c:v>
                </c:pt>
                <c:pt idx="7">
                  <c:v>Diseño</c:v>
                </c:pt>
                <c:pt idx="8">
                  <c:v>Mercadeo / Marketing</c:v>
                </c:pt>
                <c:pt idx="9">
                  <c:v>Publicidad</c:v>
                </c:pt>
              </c:strCache>
            </c:strRef>
          </c:cat>
          <c:val>
            <c:numRef>
              <c:f>Hoja1!$I$40:$I$49</c:f>
              <c:numCache>
                <c:formatCode>0%</c:formatCode>
                <c:ptCount val="10"/>
                <c:pt idx="0">
                  <c:v>5.235602094240838E-3</c:v>
                </c:pt>
                <c:pt idx="1">
                  <c:v>4.1884816753926704E-2</c:v>
                </c:pt>
                <c:pt idx="2">
                  <c:v>5.2356020942408377E-2</c:v>
                </c:pt>
                <c:pt idx="3">
                  <c:v>6.2827225130890049E-2</c:v>
                </c:pt>
                <c:pt idx="4">
                  <c:v>6.8062827225130892E-2</c:v>
                </c:pt>
                <c:pt idx="5">
                  <c:v>8.9005235602094238E-2</c:v>
                </c:pt>
                <c:pt idx="6">
                  <c:v>9.947643979057591E-2</c:v>
                </c:pt>
                <c:pt idx="7">
                  <c:v>0.13089005235602094</c:v>
                </c:pt>
                <c:pt idx="8">
                  <c:v>0.14136125654450263</c:v>
                </c:pt>
                <c:pt idx="9">
                  <c:v>0.30890052356020942</c:v>
                </c:pt>
              </c:numCache>
            </c:numRef>
          </c:val>
        </c:ser>
        <c:dLbls>
          <c:showLegendKey val="0"/>
          <c:showVal val="1"/>
          <c:showCatName val="0"/>
          <c:showSerName val="0"/>
          <c:showPercent val="0"/>
          <c:showBubbleSize val="0"/>
        </c:dLbls>
        <c:gapWidth val="150"/>
        <c:overlap val="-25"/>
        <c:axId val="51389568"/>
        <c:axId val="51391104"/>
      </c:barChart>
      <c:catAx>
        <c:axId val="51389568"/>
        <c:scaling>
          <c:orientation val="minMax"/>
        </c:scaling>
        <c:delete val="0"/>
        <c:axPos val="l"/>
        <c:majorTickMark val="none"/>
        <c:minorTickMark val="none"/>
        <c:tickLblPos val="nextTo"/>
        <c:crossAx val="51391104"/>
        <c:crosses val="autoZero"/>
        <c:auto val="1"/>
        <c:lblAlgn val="ctr"/>
        <c:lblOffset val="100"/>
        <c:noMultiLvlLbl val="0"/>
      </c:catAx>
      <c:valAx>
        <c:axId val="51391104"/>
        <c:scaling>
          <c:orientation val="minMax"/>
        </c:scaling>
        <c:delete val="1"/>
        <c:axPos val="b"/>
        <c:numFmt formatCode="0%" sourceLinked="1"/>
        <c:majorTickMark val="out"/>
        <c:minorTickMark val="none"/>
        <c:tickLblPos val="nextTo"/>
        <c:crossAx val="51389568"/>
        <c:crosses val="autoZero"/>
        <c:crossBetween val="between"/>
      </c:valAx>
    </c:plotArea>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Gon04</b:Tag>
    <b:SourceType>JournalArticle</b:SourceType>
    <b:Guid>{9428F04E-348C-421F-B2ED-71AEC02C9C06}</b:Guid>
    <b:Author>
      <b:Author>
        <b:NameList>
          <b:Person>
            <b:Last>González</b:Last>
            <b:First>Julia</b:First>
          </b:Person>
          <b:Person>
            <b:Last>Wagenaar</b:Last>
            <b:First>Robert</b:First>
          </b:Person>
          <b:Person>
            <b:Last>Beneitone</b:Last>
            <b:First>Pablo</b:First>
          </b:Person>
        </b:NameList>
      </b:Author>
    </b:Author>
    <b:Title>Tuning-América Latina: un proyecto de las universidades</b:Title>
    <b:JournalName>Revista Iberoamericana de Educación</b:JournalName>
    <b:Year>2004</b:Year>
    <b:Pages>s.p.</b:Pages>
    <b:Issue>35</b:Issue>
    <b:Comments>http://rieoei.org/rie35a08.htm</b:Comments>
    <b:RefOrder>1</b:RefOrder>
  </b:Source>
  <b:Source>
    <b:Tag>AEN03</b:Tag>
    <b:SourceType>DocumentFromInternetSite</b:SourceType>
    <b:Guid>{22FE57B1-D467-7941-94B8-82147F400D0E}</b:Guid>
    <b:Author>
      <b:Author>
        <b:Corporate>AEN/CTN</b:Corporate>
      </b:Author>
    </b:Author>
    <b:Title>Los recursos humanos en un sistema de gestión de la calidad Gestión de las competencias</b:Title>
    <b:InternetSiteTitle>Qualitasbiblo files wordpress</b:InternetSiteTitle>
    <b:URL>https://qualitasbiblo.files.wordpress.com/2013/01/une-66173-2003-gestic3b3n-de-las-competencias.pdf</b:URL>
    <b:Year>2003</b:Year>
    <b:Month>10</b:Month>
    <b:RefOrder>3</b:RefOrder>
  </b:Source>
  <b:Source>
    <b:Tag>Esc16</b:Tag>
    <b:SourceType>InternetSite</b:SourceType>
    <b:Guid>{FC7159D7-F221-0A43-BF55-4A6E8EDB6373}</b:Guid>
    <b:Title>Competencias laborales: clave para desarrollar tu empleabilidad</b:Title>
    <b:InternetSiteTitle>Escuela Europea de Management</b:InternetSiteTitle>
    <b:URL>http://www.escuelamanagement.eu/gestion-de-personas-2/competencias-laborales-clave-desarrollar-empleabilidad</b:URL>
    <b:Year>2016</b:Year>
    <b:Month>03</b:Month>
    <b:Day>16</b:Day>
    <b:Author>
      <b:Author>
        <b:Corporate>Escuela Europea de Management</b:Corporate>
      </b:Author>
    </b:Author>
    <b:RefOrder>4</b:RefOrder>
  </b:Source>
  <b:Source>
    <b:Tag>Uni15</b:Tag>
    <b:SourceType>DocumentFromInternetSite</b:SourceType>
    <b:Guid>{280914A5-110F-D64F-8011-4318DBFE1B29}</b:Guid>
    <b:Title>Las habilidades profesionales más demandadas en 2015</b:Title>
    <b:InternetSiteTitle>Universia</b:InternetSiteTitle>
    <b:URL>http://noticias.universia.es/consejos-profesionales/noticia/2015/07/17/1128409/habilidades-profesionales-demandadas-2015.html</b:URL>
    <b:Year>2015</b:Year>
    <b:Month>7</b:Month>
    <b:Day>17</b:Day>
    <b:YearAccessed>2016</b:YearAccessed>
    <b:MonthAccessed>9</b:MonthAccessed>
    <b:DayAccessed>4</b:DayAccessed>
    <b:Author>
      <b:Author>
        <b:Corporate>Universia España</b:Corporate>
      </b:Author>
    </b:Author>
    <b:RefOrder>5</b:RefOrder>
  </b:Source>
  <b:Source>
    <b:Tag>Cri111</b:Tag>
    <b:SourceType>DocumentFromInternetSite</b:SourceType>
    <b:Guid>{D91E4341-E935-1840-BA91-9EF0A3F57373}</b:Guid>
    <b:Author>
      <b:Author>
        <b:NameList>
          <b:Person>
            <b:Last>Vargas</b:Last>
            <b:First>Cristian</b:First>
            <b:Middle>Camilo Vergara</b:Middle>
          </b:Person>
        </b:NameList>
      </b:Author>
    </b:Author>
    <b:Title>¿CUÁL ES EL PERFIL LABORAL QUE BUSCAN LAS AGENCIAS DE PUBLICIDAD EN COLOMBIA?</b:Title>
    <b:InternetSiteTitle>P&amp;M Publicidad &amp; Mercadeo</b:InternetSiteTitle>
    <b:URL>http://www.revistapym.com.co/destacados/cual-perfil-laboral-que-buscan-las-agencias-publicidad-colombia</b:URL>
    <b:Year>2011</b:Year>
    <b:Month>10</b:Month>
    <b:Day>26</b:Day>
    <b:YearAccessed>2016</b:YearAccessed>
    <b:MonthAccessed>9</b:MonthAccessed>
    <b:DayAccessed>4</b:DayAccessed>
    <b:RefOrder>6</b:RefOrder>
  </b:Source>
  <b:Source>
    <b:Tag>Con13</b:Tag>
    <b:SourceType>JournalArticle</b:SourceType>
    <b:Guid>{7615539B-3FE8-498F-8D43-D66AA4B0F380}</b:Guid>
    <b:Author>
      <b:Author>
        <b:NameList>
          <b:Person>
            <b:Last>Campillo</b:Last>
            <b:First>Concepción</b:First>
          </b:Person>
        </b:NameList>
      </b:Author>
    </b:Author>
    <b:Title>Evaluación de competencias y objetivos formativos en la transición de la Estrategia Publicitaria y Relacional al Espacio Europeo Educación Superior</b:Title>
    <b:InternetSiteTitle>Revistas Científicas Complutenses</b:InternetSiteTitle>
    <b:URL>http://revistas.ucm.es/index.php/HICS/article/view/43954/41561</b:URL>
    <b:Year>2013</b:Year>
    <b:Month>10</b:Month>
    <b:YearAccessed>2016</b:YearAccessed>
    <b:MonthAccessed>9</b:MonthAccessed>
    <b:DayAccessed>4</b:DayAccessed>
    <b:JournalName>Historia y Comunicación Social</b:JournalName>
    <b:Pages>133-146</b:Pages>
    <b:Volume>18</b:Volume>
    <b:RefOrder>7</b:RefOrder>
  </b:Source>
  <b:Source>
    <b:Tag>Bar15</b:Tag>
    <b:SourceType>JournalArticle</b:SourceType>
    <b:Guid>{3D2646DF-29AD-4222-84F0-8A9D32B917F9}</b:Guid>
    <b:Author>
      <b:Author>
        <b:NameList>
          <b:Person>
            <b:Last>Barrero</b:Last>
            <b:First>Ana</b:First>
          </b:Person>
          <b:Person>
            <b:Last>Palacios</b:Last>
            <b:First>Janneth</b:First>
          </b:Person>
        </b:NameList>
      </b:Author>
    </b:Author>
    <b:Title>Reflexiones sobre el papel del comunicador social y competencias del comunicador en las organizaciones</b:Title>
    <b:JournalName>Poliantea</b:JournalName>
    <b:Year>2015</b:Year>
    <b:Pages>197-221</b:Pages>
    <b:Volume>XI</b:Volume>
    <b:Issue>20</b:Issue>
    <b:RefOrder>15</b:RefOrder>
  </b:Source>
  <b:Source>
    <b:Tag>Dav12</b:Tag>
    <b:SourceType>InternetSite</b:SourceType>
    <b:Guid>{1C0F2326-C8EE-284F-A2BD-D2F3A3149D8A}</b:Guid>
    <b:Title>EL CAMPO PUBLICITARIO COLOMBIANO: ENTRE LOS IMAGINARIOS Y LAS CONDICIONES OBJETIVAS</b:Title>
    <b:InternetSiteTitle>Redalyc</b:InternetSiteTitle>
    <b:URL>http://www.redalyc.org/pdf/1051/105124264017.pdf</b:URL>
    <b:Year>2012</b:Year>
    <b:Month>4</b:Month>
    <b:YearAccessed>2017</b:YearAccessed>
    <b:MonthAccessed>4</b:MonthAccessed>
    <b:DayAccessed>9</b:DayAccessed>
    <b:Author>
      <b:Author>
        <b:NameList>
          <b:Person>
            <b:Last>García</b:Last>
            <b:First>David</b:First>
          </b:Person>
          <b:Person>
            <b:Last>Montenegro</b:Last>
            <b:First>Mauricio</b:First>
          </b:Person>
          <b:Person>
            <b:Last>Astaíza</b:Last>
            <b:First>Fernando</b:First>
          </b:Person>
          <b:Person>
            <b:Last>Martín</b:Last>
            <b:First>Carlos</b:First>
          </b:Person>
        </b:NameList>
      </b:Author>
    </b:Author>
    <b:RefOrder>16</b:RefOrder>
  </b:Source>
  <b:Source>
    <b:Tag>Camsf</b:Tag>
    <b:SourceType>InternetSite</b:SourceType>
    <b:Guid>{AB426F24-C305-5346-AEA0-8281B53A2463}</b:Guid>
    <b:Title>David Ogilvy: los 7 mandamientos de la publicidad que todo marketinero tiene que saber</b:Title>
    <b:Year>s.f.</b:Year>
    <b:Author>
      <b:Author>
        <b:NameList>
          <b:Person>
            <b:Last>Villafañe</b:Last>
            <b:First>Camila</b:First>
          </b:Person>
        </b:NameList>
      </b:Author>
    </b:Author>
    <b:InternetSiteTitle>Postcron</b:InternetSiteTitle>
    <b:URL>https://postcron.com/es/blog/david-ogilvy-los-7-mandamientos-imprescindibles-que-todo-marketinero-debe-saber/</b:URL>
    <b:YearAccessed>2017</b:YearAccessed>
    <b:MonthAccessed>4</b:MonthAccessed>
    <b:DayAccessed>9</b:DayAccessed>
    <b:RefOrder>17</b:RefOrder>
  </b:Source>
  <b:Source>
    <b:Tag>uNI16</b:Tag>
    <b:SourceType>DocumentFromInternetSite</b:SourceType>
    <b:Guid>{99BA135B-34EC-FB48-BB17-BA4824604379}</b:Guid>
    <b:Author>
      <b:Author>
        <b:Corporate>Universidad EAFIT</b:Corporate>
      </b:Author>
    </b:Author>
    <b:Title>¿Qué es la Acreditación en Alta Calidad?</b:Title>
    <b:InternetSiteTitle>Universidad EAFIT</b:InternetSiteTitle>
    <b:URL>http://www.eafit.edu.co/institucional/calidad-eafit/calidad/Paginas/que-es-la-acreditacion-institucional.aspx</b:URL>
    <b:Year>2016</b:Year>
    <b:Month>2</b:Month>
    <b:Day>4</b:Day>
    <b:YearAccessed>2016</b:YearAccessed>
    <b:MonthAccessed>10</b:MonthAccessed>
    <b:DayAccessed>9</b:DayAccessed>
    <b:RefOrder>18</b:RefOrder>
  </b:Source>
  <b:Source>
    <b:Tag>Oli14</b:Tag>
    <b:SourceType>DocumentFromInternetSite</b:SourceType>
    <b:Guid>{03AEC77B-6E7D-8B48-A135-8EA202151F2A}</b:Guid>
    <b:Author>
      <b:Author>
        <b:NameList>
          <b:Person>
            <b:Last>Villegas</b:Last>
            <b:First>Oliverio</b:First>
            <b:Middle>Pérez</b:Middle>
          </b:Person>
        </b:NameList>
      </b:Author>
    </b:Author>
    <b:Title>¿Cuál es el perfil del nuevo publicista?</b:Title>
    <b:InternetSiteTitle>Alto Nivel</b:InternetSiteTitle>
    <b:URL>http://www.altonivel.com.mx/41251-cual-es-el-perfil-del-nuevo-publicista.html</b:URL>
    <b:Year>2014</b:Year>
    <b:Month>3</b:Month>
    <b:Day>4</b:Day>
    <b:YearAccessed>2016</b:YearAccessed>
    <b:MonthAccessed>9</b:MonthAccessed>
    <b:DayAccessed>4</b:DayAccessed>
    <b:RefOrder>8</b:RefOrder>
  </b:Source>
  <b:Source>
    <b:Tag>Rua121</b:Tag>
    <b:SourceType>DocumentFromInternetSite</b:SourceType>
    <b:Guid>{4AA8C0D3-71A8-FF4E-9BC0-DD81DB2C44BB}</b:Guid>
    <b:Author>
      <b:Author>
        <b:NameList>
          <b:Person>
            <b:Last>Anzueto</b:Last>
            <b:First>Rualdo</b:First>
          </b:Person>
        </b:NameList>
      </b:Author>
    </b:Author>
    <b:Title>¿CUÁL ES EL PERFIL PROFESIONAL DEL PUBLICISTA QUE SE REQUIERE EN LA ACTUALIDAD?</b:Title>
    <b:InternetSiteTitle>Galileo Universidad</b:InternetSiteTitle>
    <b:URL>http://www.galileo.edu/facom/noticias/¿cual-es-el-perfil-profesional-del-publicista-que-se-requiere-en-la-actualidad/</b:URL>
    <b:Year>2012</b:Year>
    <b:Month>7</b:Month>
    <b:Day>20</b:Day>
    <b:YearAccessed>2016</b:YearAccessed>
    <b:MonthAccessed>9</b:MonthAccessed>
    <b:DayAccessed>4</b:DayAccessed>
    <b:RefOrder>9</b:RefOrder>
  </b:Source>
  <b:Source>
    <b:Tag>MarcadorDePosición1</b:Tag>
    <b:SourceType>DocumentFromInternetSite</b:SourceType>
    <b:Guid>{9F0FFEFE-57DC-7840-900C-7A02AF448A30}</b:Guid>
    <b:Author>
      <b:Author>
        <b:NameList>
          <b:Person>
            <b:Last>Alhama</b:Last>
            <b:First>Concepción</b:First>
            <b:Middle>Campillo</b:Middle>
          </b:Person>
        </b:NameList>
      </b:Author>
    </b:Author>
    <b:Title>Evaluación de competencias y objetivos formativos en la transición de la Estrategia Publicitaria y Relacional al Espacio Europeo Educación Superior</b:Title>
    <b:InternetSiteTitle>Revistas Científicas Complutenses</b:InternetSiteTitle>
    <b:URL>http://revistas.ucm.es/index.php/HICS/article/view/43954/41561</b:URL>
    <b:Year>2013</b:Year>
    <b:Month>10</b:Month>
    <b:YearAccessed>2016</b:YearAccessed>
    <b:MonthAccessed>9</b:MonthAccessed>
    <b:DayAccessed>4</b:DayAccessed>
    <b:RefOrder>10</b:RefOrder>
  </b:Source>
  <b:Source>
    <b:Tag>Ana15</b:Tag>
    <b:SourceType>DocumentFromInternetSite</b:SourceType>
    <b:Guid>{ED1D7F69-54A8-EA47-822A-DC0F9724F140}</b:Guid>
    <b:Author>
      <b:Author>
        <b:NameList>
          <b:Person>
            <b:Last>Barrero</b:Last>
            <b:First>Ana</b:First>
            <b:Middle>Elvira</b:Middle>
          </b:Person>
          <b:Person>
            <b:Last>Palacios</b:Last>
            <b:First>Janneth</b:First>
            <b:Middle>Arley</b:Middle>
          </b:Person>
        </b:NameList>
      </b:Author>
    </b:Author>
    <b:Title>Reflexiones sobre el papel del comunicador social y competencias del comunicador en las organizaciones</b:Title>
    <b:InternetSiteTitle>Poliantea</b:InternetSiteTitle>
    <b:URL>http://journal.poligran.edu.co/index.php/poliantea/article/view/659</b:URL>
    <b:Year>2015</b:Year>
    <b:Month>4</b:Month>
    <b:YearAccessed>2016</b:YearAccessed>
    <b:MonthAccessed>9</b:MonthAccessed>
    <b:DayAccessed>4</b:DayAccessed>
    <b:RefOrder>11</b:RefOrder>
  </b:Source>
  <b:Source>
    <b:Tag>Pat13</b:Tag>
    <b:SourceType>DocumentFromInternetSite</b:SourceType>
    <b:Guid>{5F266907-3145-6E4E-925B-44E0A36920A1}</b:Guid>
    <b:Author>
      <b:Author>
        <b:NameList>
          <b:Person>
            <b:Last>Núñez</b:Last>
            <b:First>Patricia</b:First>
          </b:Person>
          <b:Person>
            <b:Last>García</b:Last>
            <b:First>Alberto</b:First>
          </b:Person>
          <b:Person>
            <b:Last>Abuín</b:Last>
            <b:First>Natalia</b:First>
          </b:Person>
        </b:NameList>
      </b:Author>
    </b:Author>
    <b:Title>Profesionales digitales en publicidad y comunicación. Una aproximación a las necesidades del mercado laboral</b:Title>
    <b:InternetSiteTitle>Revistas.ucm</b:InternetSiteTitle>
    <b:URL>http://revistas.ucm.es/index.php/CIYC/article/viewFile/41723/39761</b:URL>
    <b:Year>2013</b:Year>
    <b:Month>4</b:Month>
    <b:Day>15</b:Day>
    <b:YearAccessed>2016</b:YearAccessed>
    <b:MonthAccessed>9</b:MonthAccessed>
    <b:DayAccessed>4</b:DayAccessed>
    <b:RefOrder>12</b:RefOrder>
  </b:Source>
  <b:Source>
    <b:Tag>Ram14</b:Tag>
    <b:SourceType>DocumentFromInternetSite</b:SourceType>
    <b:Guid>{6978E95C-4112-6E49-B49C-C0C9E9182BA0}</b:Guid>
    <b:Author>
      <b:Author>
        <b:NameList>
          <b:Person>
            <b:Last>Martín-Guart</b:Last>
            <b:First>Ramón</b:First>
            <b:Middle>Francisco</b:Middle>
          </b:Person>
          <b:Person>
            <b:Last>Cavia</b:Last>
            <b:First>José</b:First>
            <b:Middle>Fernández</b:Middle>
          </b:Person>
        </b:NameList>
      </b:Author>
    </b:Author>
    <b:Title>La Publicidad y la Agencia de Medios Frente al Cambio en el Ecosistema Mediático</b:Title>
    <b:InternetSiteTitle>Scielo</b:InternetSiteTitle>
    <b:URL>http://www.scielo.cl/scielo.php?pid=S0719-367X2014000100002&amp;script=sci_arttext</b:URL>
    <b:Year>2014</b:Year>
    <b:YearAccessed>2016</b:YearAccessed>
    <b:MonthAccessed>9</b:MonthAccessed>
    <b:DayAccessed>4</b:DayAccessed>
    <b:RefOrder>13</b:RefOrder>
  </b:Source>
  <b:Source>
    <b:Tag>Dra09</b:Tag>
    <b:SourceType>DocumentFromInternetSite</b:SourceType>
    <b:Guid>{FF62AEEF-4798-AA41-AE60-9F467413E41D}</b:Guid>
    <b:Author>
      <b:Author>
        <b:NameList>
          <b:Person>
            <b:Last>Llaguno </b:Last>
            <b:First>Dra.</b:First>
            <b:Middle>Marta Martín</b:Middle>
          </b:Person>
          <b:Person>
            <b:Last>Ruiz</b:Last>
            <b:First>Dra.</b:First>
            <b:Middle>Alejandra Hernández</b:Middle>
          </b:Person>
          <b:Person>
            <b:Last>Vázquez</b:Last>
            <b:First>Dra.</b:First>
            <b:Middle>Marina Beléndez</b:Middle>
          </b:Person>
        </b:NameList>
      </b:Author>
    </b:Author>
    <b:Title>Competencias directivas en el sector publicitario. Diferencias en la percepción por generación y por sexo</b:Title>
    <b:InternetSiteTitle>Latina</b:InternetSiteTitle>
    <b:URL>http://www.revistalatinacs.org/09/art/20_819_26_Alicante/Martin_Llaguno_et_al.html</b:URL>
    <b:Year>2009</b:Year>
    <b:YearAccessed>2016</b:YearAccessed>
    <b:MonthAccessed>10</b:MonthAccessed>
    <b:DayAccessed>2</b:DayAccessed>
    <b:RefOrder>14</b:RefOrder>
  </b:Source>
  <b:Source>
    <b:Tag>Gui11</b:Tag>
    <b:SourceType>DocumentFromInternetSite</b:SourceType>
    <b:Guid>{7377264E-B49B-ED4D-AC07-933046E8EB61}</b:Guid>
    <b:Author>
      <b:Author>
        <b:NameList>
          <b:Person>
            <b:Last>Oltra</b:Last>
            <b:First>Guillermo</b:First>
            <b:Middle>Yáber</b:Middle>
          </b:Person>
          <b:Person>
            <b:Last>Alfonzo</b:Last>
            <b:First>Carmen</b:First>
          </b:Person>
        </b:NameList>
      </b:Author>
    </b:Author>
    <b:Title>COMPETENCIAS PROFESIONALES DE LOS ACADÉMICOS EN LA EDUCACIÓN SUPERIOR</b:Title>
    <b:InternetSiteTitle>Redalyc.org</b:InternetSiteTitle>
    <b:URL>http://www.redalyc.org/articulo.oa?id=319327510008</b:URL>
    <b:Year>2011</b:Year>
    <b:YearAccessed>2016</b:YearAccessed>
    <b:MonthAccessed>9</b:MonthAccessed>
    <b:DayAccessed>4</b:DayAccessed>
    <b:RefOrder>19</b:RefOrder>
  </b:Source>
  <b:Source>
    <b:Tag>Leo12</b:Tag>
    <b:SourceType>DocumentFromInternetSite</b:SourceType>
    <b:Guid>{7A37433C-ADFC-904E-8933-F5F6E5CB54CF}</b:Guid>
    <b:Author>
      <b:Author>
        <b:NameList>
          <b:Person>
            <b:Last>Domínguez</b:Last>
            <b:First>Leonor</b:First>
            <b:Middle>Marisela Ortega</b:Middle>
          </b:Person>
          <b:Person>
            <b:Last>Sánchez</b:Last>
            <b:First>Oscar</b:First>
            <b:Middle>Reyes</b:Middle>
          </b:Person>
        </b:NameList>
      </b:Author>
    </b:Author>
    <b:Title>¿Cómo formar competencias profesionales en el nivel superior?</b:Title>
    <b:InternetSiteTitle>Redalyc.org</b:InternetSiteTitle>
    <b:URL>http://www.redalyc.org/articulo.oa?id=194124286003</b:URL>
    <b:Year>2012</b:Year>
    <b:Month>8</b:Month>
    <b:Day>31</b:Day>
    <b:YearAccessed>2016</b:YearAccessed>
    <b:MonthAccessed>9</b:MonthAccessed>
    <b:DayAccessed>4</b:DayAccessed>
    <b:RefOrder>20</b:RefOrder>
  </b:Source>
  <b:Source>
    <b:Tag>Nat11</b:Tag>
    <b:SourceType>DocumentFromInternetSite</b:SourceType>
    <b:Guid>{60384AF5-C633-9747-93ED-A7697DE8BFEA}</b:Guid>
    <b:Author>
      <b:Author>
        <b:NameList>
          <b:Person>
            <b:Last>Gálvez</b:Last>
            <b:First>Natalia</b:First>
            <b:Middle>Papí</b:Middle>
          </b:Person>
          <b:Person>
            <b:Last>Berna</b:Last>
            <b:First>Sonia</b:First>
            <b:Middle>López</b:Middle>
          </b:Person>
        </b:NameList>
      </b:Author>
    </b:Author>
    <b:Title>MEDIOS ONLINE Y PUBLICIDAD. PERFILES PROFESIONALES EN EDUCACIÓN SUPERIOR</b:Title>
    <b:InternetSiteTitle>Vivat Academia</b:InternetSiteTitle>
    <b:URL>http://www.vivatacademia.net/index.php/vivat/article/view/86/891</b:URL>
    <b:Year>2011</b:Year>
    <b:Month>12</b:Month>
    <b:YearAccessed>2016</b:YearAccessed>
    <b:MonthAccessed>9</b:MonthAccessed>
    <b:DayAccessed>4</b:DayAccessed>
    <b:RefOrder>21</b:RefOrder>
  </b:Source>
  <b:Source>
    <b:Tag>Mar14</b:Tag>
    <b:SourceType>DocumentFromInternetSite</b:SourceType>
    <b:Guid>{8E8D4EBD-F141-EA46-8965-3506AB7FF5D2}</b:Guid>
    <b:Author>
      <b:Author>
        <b:NameList>
          <b:Person>
            <b:Last>Vásquez</b:Last>
            <b:First>María</b:First>
            <b:Middle>Bardales</b:Middle>
          </b:Person>
          <b:Person>
            <b:Last>Figueroa</b:Last>
            <b:First>Margot</b:First>
            <b:Middle>Herbias</b:Middle>
          </b:Person>
          <b:Person>
            <b:Last>Álvarez</b:Last>
            <b:First>Lastenia</b:First>
            <b:Middle>León</b:Middle>
          </b:Person>
        </b:NameList>
      </b:Author>
    </b:Author>
    <b:Title>Percepción del desempeño de los estudiantes de prácticas preprofesionales, de la carrera profesional de Ciencias de la Comunicación de la Universidad Privada Antenor Orrego por las Organizaciones públicas, privadas y ONG de la provincia de Trujillo, 2012-2013</b:Title>
    <b:InternetSiteTitle>Journal.upao</b:InternetSiteTitle>
    <b:URL>http://journal.upao.edu.pe/PuebloContinente/article/view/282/250</b:URL>
    <b:Year>2014</b:Year>
    <b:Month>12</b:Month>
    <b:Day>12</b:Day>
    <b:YearAccessed>2016</b:YearAccessed>
    <b:MonthAccessed>9</b:MonthAccessed>
    <b:DayAccessed>4</b:DayAccessed>
    <b:RefOrder>22</b:RefOrder>
  </b:Source>
  <b:Source>
    <b:Tag>Isa12</b:Tag>
    <b:SourceType>DocumentFromInternetSite</b:SourceType>
    <b:Guid>{E1FA29D5-3CF3-C54E-9D32-2B5B7F245BFD}</b:Guid>
    <b:Author>
      <b:Author>
        <b:NameList>
          <b:Person>
            <b:Last>Mora</b:Last>
            <b:First>Isabel</b:First>
            <b:Middle>Ruiz</b:Middle>
          </b:Person>
          <b:Person>
            <b:Last>Muñoz</b:Last>
            <b:First>María</b:First>
            <b:Middle>Jesús Ruiz</b:Middle>
          </b:Person>
          <b:Person>
            <b:Last>Navarro</b:Last>
            <b:First>Daniel</b:First>
            <b:Middle>Guerrero</b:Middle>
          </b:Person>
        </b:NameList>
      </b:Author>
    </b:Author>
    <b:Title>El desarrollo de competencias profesionales dentro del marco del EEES. El caso de los grados en Comunicación.</b:Title>
    <b:InternetSiteTitle>Revistas Científicas Complutenses</b:InternetSiteTitle>
    <b:URL>http://revistas.ucm.es/index.php/esmp/article/view/40962</b:URL>
    <b:Year>2012</b:Year>
    <b:Month>10</b:Month>
    <b:Day>29</b:Day>
    <b:YearAccessed>2016</b:YearAccessed>
    <b:MonthAccessed>9</b:MonthAccessed>
    <b:DayAccessed>4</b:DayAccessed>
    <b:RefOrder>23</b:RefOrder>
  </b:Source>
  <b:Source>
    <b:Tag>Kas13</b:Tag>
    <b:SourceType>DocumentFromInternetSite</b:SourceType>
    <b:Guid>{0D58194E-87F4-344B-9F41-F6007EF5F3C0}</b:Guid>
    <b:Author>
      <b:Author>
        <b:NameList>
          <b:Person>
            <b:Last>Windels</b:Last>
            <b:First>Kasey</b:First>
          </b:Person>
          <b:Person>
            <b:Last>Mallia</b:Last>
            <b:First>Karen</b:First>
            <b:Middle>L.</b:Middle>
          </b:Person>
          <b:Person>
            <b:Last>Broyles</b:Last>
            <b:First>Sheri</b:First>
            <b:Middle>J.</b:Middle>
          </b:Person>
        </b:NameList>
      </b:Author>
    </b:Author>
    <b:Title>Soft skills: The difference between leading and leaving the advertising industry?</b:Title>
    <b:InternetSiteTitle>ProQuest</b:InternetSiteTitle>
    <b:URL>http://search.proquest.com/openview/04cc2041113f21bb4e4d716ac66fb7cb/1?pq-origsite=gscholar</b:URL>
    <b:Year>2013</b:Year>
    <b:YearAccessed>2016</b:YearAccessed>
    <b:MonthAccessed>9</b:MonthAccessed>
    <b:DayAccessed>4</b:DayAccessed>
    <b:RefOrder>24</b:RefOrder>
  </b:Source>
  <b:Source>
    <b:Tag>Car13</b:Tag>
    <b:SourceType>DocumentFromInternetSite</b:SourceType>
    <b:Guid>{5833B276-CD1E-8C40-8EC5-BA8B1E311342}</b:Guid>
    <b:Author>
      <b:Author>
        <b:NameList>
          <b:Person>
            <b:Last>Barroso</b:Last>
            <b:First>Carmen</b:First>
            <b:Middle>Llorente</b:Middle>
          </b:Person>
          <b:Person>
            <b:Last>Luna</b:Last>
            <b:First>Ángel</b:First>
            <b:Middle>Bartolomé Muñoz de</b:Middle>
          </b:Person>
          <b:Person>
            <b:Last>Abad</b:Last>
            <b:First>Mónica</b:First>
            <b:Middle>Viñarás</b:Middle>
          </b:Person>
        </b:NameList>
      </b:Author>
    </b:Author>
    <b:Title>Implementación del aprendizaje basado en problemas (ABP) y el learning by doing en el Grado en Publicidad y Relaciones Públicas para la adquisición de competencias</b:Title>
    <b:InternetSiteTitle>ProQuest</b:InternetSiteTitle>
    <b:URL>http://search.proquest.com/openview/4d527aa7899af75371ac12007d6cab19/1?pq-origsite=gscholar</b:URL>
    <b:Year>2013</b:Year>
    <b:Month>11</b:Month>
    <b:YearAccessed>2016</b:YearAccessed>
    <b:MonthAccessed>9</b:MonthAccessed>
    <b:DayAccessed>4</b:DayAccessed>
    <b:RefOrder>25</b:RefOrder>
  </b:Source>
  <b:Source>
    <b:Tag>Enr15</b:Tag>
    <b:SourceType>DocumentFromInternetSite</b:SourceType>
    <b:Guid>{5FCC9AF9-DAB4-9D41-89A6-AB7E0DEAA2E4}</b:Guid>
    <b:Author>
      <b:Author>
        <b:NameList>
          <b:Person>
            <b:Last>Armendáriz</b:Last>
            <b:First>Enrique</b:First>
          </b:Person>
        </b:NameList>
      </b:Author>
    </b:Author>
    <b:Title>El nuevo perfil del profesional de la Comunicación y las Relaciones Públicas. Una visión desde la perspectiva del mercado</b:Title>
    <b:InternetSiteTitle>REVISTA INTERNACIONAL DE RELACIONES PÚBLICAS</b:InternetSiteTitle>
    <b:URL>http://revistarelacionespublicas.uma.es/index.php/revrrpp/article/view/301</b:URL>
    <b:Year>2015</b:Year>
    <b:Month>11</b:Month>
    <b:Day>9</b:Day>
    <b:YearAccessed>2016</b:YearAccessed>
    <b:MonthAccessed>9</b:MonthAccessed>
    <b:DayAccessed>4</b:DayAccessed>
    <b:RefOrder>26</b:RefOrder>
  </b:Source>
  <b:Source>
    <b:Tag>Car16</b:Tag>
    <b:SourceType>DocumentFromInternetSite</b:SourceType>
    <b:Guid>{60813AF6-CB31-8B44-997C-331EA360C2F4}</b:Guid>
    <b:Author>
      <b:Author>
        <b:NameList>
          <b:Person>
            <b:Last>Robles</b:Last>
            <b:First>Carmen</b:First>
            <b:Middle>Silva</b:Middle>
          </b:Person>
        </b:NameList>
      </b:Author>
    </b:Author>
    <b:Title>PERFIL DEL COMMUNITY MANAGER EN LAS AGENCIAS DE PUBLICIDAD Y RELACIONES PÚBLICAS DE ESPAÑA</b:Title>
    <b:InternetSiteTitle>El profesional de la información</b:InternetSiteTitle>
    <b:URL>http://www.elprofesionaldelainformacion.com/contenidos/2016/mar/10.pdf</b:URL>
    <b:Year>2016</b:Year>
    <b:YearAccessed>2016</b:YearAccessed>
    <b:MonthAccessed>9</b:MonthAccessed>
    <b:DayAccessed>4</b:DayAccessed>
    <b:RefOrder>27</b:RefOrder>
  </b:Source>
  <b:Source>
    <b:Tag>Tec13</b:Tag>
    <b:SourceType>DocumentFromInternetSite</b:SourceType>
    <b:Guid>{FBA0203D-36F5-4E4E-B6BF-EBF4A433242F}</b:Guid>
    <b:Author>
      <b:Author>
        <b:Corporate>Tecoloco Honduras</b:Corporate>
      </b:Author>
    </b:Author>
    <b:Title>Demanda de profesionales para el sector publicidad y comunicaciones</b:Title>
    <b:InternetSiteTitle>Tecoloco</b:InternetSiteTitle>
    <b:URL>http://www.tecoloco.com.hn/blog/demanda-de-profesionales-para-el-sector-publicidad-y-comunicaciones.aspx</b:URL>
    <b:Year>2013</b:Year>
    <b:Month>3</b:Month>
    <b:Day>5</b:Day>
    <b:YearAccessed>2016</b:YearAccessed>
    <b:MonthAccessed>9</b:MonthAccessed>
    <b:DayAccessed>4</b:DayAccessed>
    <b:RefOrder>28</b:RefOrder>
  </b:Source>
  <b:Source>
    <b:Tag>Ass03</b:Tag>
    <b:SourceType>DocumentFromInternetSite</b:SourceType>
    <b:Guid>{C81908B6-2E93-2E43-AADF-FC51AE30E83F}</b:Guid>
    <b:Author>
      <b:Author>
        <b:NameList>
          <b:Person>
            <b:Last>Alvarez</b:Last>
            <b:First>Assumpta</b:First>
            <b:Middle>Aneas</b:Middle>
          </b:Person>
        </b:NameList>
      </b:Author>
    </b:Author>
    <b:Title>COMPETENCIAS PROFESIONALES. ANÁLISIS CONCEPTUAL Y APLICACIÓN PROFESIONAL</b:Title>
    <b:InternetSiteTitle>Edu.xunta</b:InternetSiteTitle>
    <b:URL>http://www.edu.xunta.gal/centros/cfrcoruna/system/files/Asumpta+Aneas.pdf</b:URL>
    <b:Year>2003</b:Year>
    <b:Month>11</b:Month>
    <b:Day>5</b:Day>
    <b:RefOrder>29</b:RefOrder>
  </b:Source>
  <b:Source>
    <b:Tag>Jul04</b:Tag>
    <b:SourceType>DocumentFromInternetSite</b:SourceType>
    <b:Guid>{877031F1-CE82-A84A-93DE-50B699123DA3}</b:Guid>
    <b:Title>Tuning-América Latina: un proyecto de las universidades</b:Title>
    <b:InternetSiteTitle>Revista Iberoamericana de Educación</b:InternetSiteTitle>
    <b:URL>http://rieoei.org/rie35a08.htm</b:URL>
    <b:Year>2004</b:Year>
    <b:Month>5</b:Month>
    <b:Day>1</b:Day>
    <b:YearAccessed>2016</b:YearAccessed>
    <b:MonthAccessed>9</b:MonthAccessed>
    <b:DayAccessed>25</b:DayAccessed>
    <b:Author>
      <b:Author>
        <b:NameList>
          <b:Person>
            <b:Last>González</b:Last>
            <b:First>Julia</b:First>
          </b:Person>
          <b:Person>
            <b:Last>Wagenaar</b:Last>
            <b:First>Robert</b:First>
          </b:Person>
          <b:Person>
            <b:Last>Beneitone</b:Last>
            <b:First>Pablo</b:First>
          </b:Person>
        </b:NameList>
      </b:Author>
    </b:Author>
    <b:JournalName>Revista Iberoamericana de Educación </b:JournalName>
    <b:RefOrder>30</b:RefOrder>
  </b:Source>
  <b:Source>
    <b:Tag>Bor12</b:Tag>
    <b:SourceType>DocumentFromInternetSite</b:SourceType>
    <b:Guid>{5F76A504-FBE9-9940-ABB0-80DF3EE3B789}</b:Guid>
    <b:Author>
      <b:Author>
        <b:NameList>
          <b:Person>
            <b:Last>Martinez</b:Last>
            <b:First>Borja</b:First>
          </b:Person>
        </b:NameList>
      </b:Author>
    </b:Author>
    <b:Title>EL OFICIO DE PUBLICISTA</b:Title>
    <b:InternetSiteTitle>Profesión.es</b:InternetSiteTitle>
    <b:URL>http://www.profesion.es/el-oficio-de-publicista/</b:URL>
    <b:Year>2012</b:Year>
    <b:Month>1</b:Month>
    <b:Day>22</b:Day>
    <b:YearAccessed>2016</b:YearAccessed>
    <b:MonthAccessed>9</b:MonthAccessed>
    <b:DayAccessed>25</b:DayAccessed>
    <b:RefOrder>31</b:RefOrder>
  </b:Source>
  <b:Source>
    <b:Tag>Cac16</b:Tag>
    <b:SourceType>DocumentFromInternetSite</b:SourceType>
    <b:Guid>{1806D3DB-103D-1743-8DB4-DAC970540FF1}</b:Guid>
    <b:Author>
      <b:Author>
        <b:Corporate>Cactuscom</b:Corporate>
      </b:Author>
    </b:Author>
    <b:Title>¿para qué sirve un publicista?</b:Title>
    <b:InternetSiteTitle>Cactuscom</b:InternetSiteTitle>
    <b:URL>http://www.cactuscomunicacion.es/blog/2016/05/09/para-que-sirve-un-publicista/</b:URL>
    <b:Year>2016</b:Year>
    <b:Month>5</b:Month>
    <b:Day>9</b:Day>
    <b:YearAccessed>2016</b:YearAccessed>
    <b:MonthAccessed>9</b:MonthAccessed>
    <b:DayAccessed>25</b:DayAccessed>
    <b:RefOrder>32</b:RefOrder>
  </b:Source>
  <b:Source>
    <b:Tag>Oct16</b:Tag>
    <b:SourceType>DocumentFromInternetSite</b:SourceType>
    <b:Guid>{A433C471-2F57-6C47-BF1B-AE33FBFB5BB8}</b:Guid>
    <b:Author>
      <b:Author>
        <b:NameList>
          <b:Person>
            <b:Last>Noguez</b:Last>
            <b:First>Octavio</b:First>
          </b:Person>
        </b:NameList>
      </b:Author>
    </b:Author>
    <b:Title>¿Qué es una agencia de publicidad?</b:Title>
    <b:InternetSiteTitle>Merca 2.0</b:InternetSiteTitle>
    <b:URL>http://www.merca20.com/una-agencia-publicidad/</b:URL>
    <b:Year>2016</b:Year>
    <b:Month>9</b:Month>
    <b:Day>12</b:Day>
    <b:YearAccessed>2016</b:YearAccessed>
    <b:MonthAccessed>9</b:MonthAccessed>
    <b:DayAccessed>25</b:DayAccessed>
    <b:RefOrder>33</b:RefOrder>
  </b:Source>
  <b:Source>
    <b:Tag>CID</b:Tag>
    <b:SourceType>DocumentFromInternetSite</b:SourceType>
    <b:Guid>{49C93CD3-1A7B-3E40-B1A5-8B0707D91BDC}</b:Guid>
    <b:Title>Competencias profesionales enfoques y modelos a debate</b:Title>
    <b:InternetSiteTitle>OEI</b:InternetSiteTitle>
    <b:URL>http://www.oei.es/historico/etp/competencias_profesionales_enfoques_modelos_debate_cidec.pdf</b:URL>
    <b:Author>
      <b:Author>
        <b:Corporate>CIDEC</b:Corporate>
      </b:Author>
    </b:Author>
    <b:Year>s.f</b:Year>
    <b:RefOrder>34</b:RefOrder>
  </b:Source>
  <b:Source>
    <b:Tag>Lib16</b:Tag>
    <b:SourceType>DocumentFromInternetSite</b:SourceType>
    <b:Guid>{F3E01378-AA80-5C41-B08A-B5F114EB2424}</b:Guid>
    <b:Author>
      <b:Author>
        <b:NameList>
          <b:Person>
            <b:Last>Ramírez</b:Last>
            <b:First>Liberio</b:First>
            <b:Middle>Victorino</b:Middle>
          </b:Person>
          <b:Person>
            <b:Last>Márquez</b:Last>
            <b:First>Guadalupe</b:First>
            <b:Middle>Medina</b:Middle>
          </b:Person>
        </b:NameList>
      </b:Author>
    </b:Author>
    <b:Title>EDUCACIÒN BASADA EN COMPETENCIAS Y EL PROYECTO TUNING EN EUROPA Y LATINOAMÈRICA.</b:Title>
    <b:InternetSiteTitle>Academicos. lems</b:InternetSiteTitle>
    <b:URL>http://academicos.iems.edu.mx/cired/docs/tg/macroacademiaquimica/Educacion%20basada%20en%20competencias.proyecto%20tuningEuropaLatinoamerica_VictorioMedina.pdf</b:URL>
    <b:YearAccessed>2016</b:YearAccessed>
    <b:MonthAccessed>9</b:MonthAccessed>
    <b:DayAccessed>25</b:DayAccessed>
    <b:Year>s.f.</b:Year>
    <b:RefOrder>35</b:RefOrder>
  </b:Source>
  <b:Source>
    <b:Tag>AZU13</b:Tag>
    <b:SourceType>DocumentFromInternetSite</b:SourceType>
    <b:Guid>{1E0BAFF6-7C63-AF48-B720-B4F67FA7951B}</b:Guid>
    <b:Author>
      <b:Author>
        <b:NameList>
          <b:Person>
            <b:Last>Azucena</b:Last>
            <b:First>García</b:First>
          </b:Person>
        </b:NameList>
      </b:Author>
    </b:Author>
    <b:Title>Competencias profesionales más valoradas, qué debe fomentar la universidad - See more at: http://www.consumer.es/web/es/educacion/universidad/2013/04/03/216337.php#sthash.Dub52EoB.dpuf</b:Title>
    <b:InternetSiteTitle>￼Eroski Consumer</b:InternetSiteTitle>
    <b:URL>http://www.consumer.es/web/es/educacion/universidad/2013/04/03/216337.php</b:URL>
    <b:Year>2013</b:Year>
    <b:Month>4</b:Month>
    <b:Day>3</b:Day>
    <b:YearAccessed>2016</b:YearAccessed>
    <b:MonthAccessed>9</b:MonthAccessed>
    <b:DayAccessed>25</b:DayAccessed>
    <b:RefOrder>36</b:RefOrder>
  </b:Source>
  <b:Source>
    <b:Tag>sasf</b:Tag>
    <b:SourceType>DocumentFromInternetSite</b:SourceType>
    <b:Guid>{A26AEFF5-6351-7544-8F12-0C28712CA830}</b:Guid>
    <b:Author>
      <b:Author>
        <b:NameList>
          <b:Person>
            <b:Last>Angelica</b:Last>
          </b:Person>
        </b:NameList>
      </b:Author>
    </b:Author>
    <b:Title>Lista competencias genericas</b:Title>
    <b:InternetSiteTitle>Slideshare</b:InternetSiteTitle>
    <b:URL>http://es.slideshare.net/angelika240906/lista-competencias-genericas</b:URL>
    <b:Year>2012</b:Year>
    <b:YearAccessed>2016</b:YearAccessed>
    <b:MonthAccessed>10</b:MonthAccessed>
    <b:DayAccessed>2</b:DayAccessed>
    <b:Month>10</b:Month>
    <b:Day>11</b:Day>
    <b:RefOrder>37</b:RefOrder>
  </b:Source>
  <b:Source>
    <b:Tag>Lupsf</b:Tag>
    <b:SourceType>DocumentFromInternetSite</b:SourceType>
    <b:Guid>{027C198A-2B0B-8849-B5BE-6575912B1376}</b:Guid>
    <b:Author>
      <b:Author>
        <b:NameList>
          <b:Person>
            <b:Last>Solis</b:Last>
            <b:First>Lupita</b:First>
          </b:Person>
        </b:NameList>
      </b:Author>
    </b:Author>
    <b:Title>Diseño de nuevas asignaturas o programas / selección de competencias</b:Title>
    <b:InternetSiteTitle>Scribd</b:InternetSiteTitle>
    <b:URL>https://www.scribd.com/doc/62175536/COMPETENCIAS-SISTEMICAS</b:URL>
    <b:Year>2011</b:Year>
    <b:YearAccessed>2016</b:YearAccessed>
    <b:MonthAccessed>10</b:MonthAccessed>
    <b:DayAccessed>2</b:DayAccessed>
    <b:Month>8</b:Month>
    <b:Day>12</b:Day>
    <b:RefOrder>38</b:RefOrder>
  </b:Source>
  <b:Source>
    <b:Tag>ICE08</b:Tag>
    <b:SourceType>DocumentFromInternetSite</b:SourceType>
    <b:Guid>{5F49D673-73C6-034C-BCF0-AC48B8CEBA06}</b:Guid>
    <b:Author>
      <b:Author>
        <b:Corporate>ICE de la Universidad de Zaragoza</b:Corporate>
      </b:Author>
    </b:Author>
    <b:Title>Competencias genéricas y transversales de los titulados universitarios</b:Title>
    <b:InternetSiteTitle>UNIZAR</b:InternetSiteTitle>
    <b:URL>http://www.unizar.es/ice/images/stories/publicacionesICE/Col.%20Documentos%2008.pdf</b:URL>
    <b:Year>2008</b:Year>
    <b:YearAccessed>2016</b:YearAccessed>
    <b:MonthAccessed>10</b:MonthAccessed>
    <b:DayAccessed>2</b:DayAccessed>
    <b:RefOrder>39</b:RefOrder>
  </b:Source>
  <b:Source>
    <b:Tag>Boz09</b:Tag>
    <b:SourceType>JournalArticle</b:SourceType>
    <b:Guid>{05742F33-4494-41C8-9825-CF6479164161}</b:Guid>
    <b:Title>El profesorado universitario en la sociedad del conocimiento: competencias profesionales docentes</b:Title>
    <b:Year>2009</b:Year>
    <b:Author>
      <b:Author>
        <b:NameList>
          <b:Person>
            <b:Last>Bozu</b:Last>
            <b:First>Zoia</b:First>
          </b:Person>
          <b:Person>
            <b:Last>Canto H.</b:Last>
            <b:First>Pedro</b:First>
            <b:Middle>José</b:Middle>
          </b:Person>
        </b:NameList>
      </b:Author>
    </b:Author>
    <b:JournalName>Revista de Formación e Innovación Educativa Universitaria</b:JournalName>
    <b:Pages>87-91</b:Pages>
    <b:Volume>2</b:Volume>
    <b:Issue>2</b:Issue>
    <b:RefOrder>40</b:RefOrder>
  </b:Source>
  <b:Source>
    <b:Tag>Muñ03</b:Tag>
    <b:SourceType>JournalArticle</b:SourceType>
    <b:Guid>{E6E542CC-F75C-4FDE-A05C-DE722A8353D9}</b:Guid>
    <b:Author>
      <b:Author>
        <b:NameList>
          <b:Person>
            <b:Last>Fernández M.</b:Last>
            <b:First>Ricardo</b:First>
          </b:Person>
        </b:NameList>
      </b:Author>
    </b:Author>
    <b:Title>Competencias profesionales del docente en la sociedad del siglo XXI</b:Title>
    <b:JournalName>Revista del Fórum</b:JournalName>
    <b:Year>2003</b:Year>
    <b:Pages>4-7</b:Pages>
    <b:RefOrder>41</b:RefOrder>
  </b:Source>
  <b:Source>
    <b:Tag>MarcadorDePosición2</b:Tag>
    <b:SourceType>DocumentFromInternetSite</b:SourceType>
    <b:Guid>{40BD76B5-1A1C-4BF1-BC4A-1234C42A23A1}</b:Guid>
    <b:Title>Competencias profesionales enfoques y modelos a debate. Cuadernos de Trabajo</b:Title>
    <b:InternetSiteTitle>OEI</b:InternetSiteTitle>
    <b:URL>http://www.oei.es/historico/etp/competencias_profesionales_enfoques_modelos_debate_cidec.pdf</b:URL>
    <b:Author>
      <b:Author>
        <b:Corporate>CIDEC</b:Corporate>
      </b:Author>
    </b:Author>
    <b:Year>1999</b:Year>
    <b:YearAccessed>2016</b:YearAccessed>
    <b:MonthAccessed>10</b:MonthAccessed>
    <b:DayAccessed>04</b:DayAccessed>
    <b:RefOrder>42</b:RefOrder>
  </b:Source>
  <b:Source>
    <b:Tag>Tun13</b:Tag>
    <b:SourceType>InternetSite</b:SourceType>
    <b:Guid>{0D969298-37CF-4311-A309-42831DCE236F}</b:Guid>
    <b:Title>COMPETENCIAS GENÉRICAS DE AMÉRICA LATINA</b:Title>
    <b:Year>2013</b:Year>
    <b:Author>
      <b:Author>
        <b:NameList>
          <b:Person>
            <b:Last>Tunning</b:Last>
            <b:First>América</b:First>
            <b:Middle>Latina</b:Middle>
          </b:Person>
        </b:NameList>
      </b:Author>
    </b:Author>
    <b:InternetSiteTitle>Tuningal.org</b:InternetSiteTitle>
    <b:YearAccessed>2016</b:YearAccessed>
    <b:MonthAccessed>10</b:MonthAccessed>
    <b:DayAccessed>04</b:DayAccessed>
    <b:URL>http://www.tuningal.org/es/competencias/geologia</b:URL>
    <b:RefOrder>43</b:RefOrder>
  </b:Source>
  <b:Source>
    <b:Tag>Por15</b:Tag>
    <b:SourceType>DocumentFromInternetSite</b:SourceType>
    <b:Guid>{DF801E00-ED48-D447-884C-4E193FF042AE}</b:Guid>
    <b:Author>
      <b:Author>
        <b:Corporate>Portal Empleo US</b:Corporate>
      </b:Author>
    </b:Author>
    <b:Title>PERFIL PERSONAL Y OBJETIVO PROFESIONAL</b:Title>
    <b:InternetSiteTitle>Portal Virtual Empleo US</b:InternetSiteTitle>
    <b:URL>http://portalvirtualempleo.us.es/perfil-y-objetivo-profesional/</b:URL>
    <b:Year>2015</b:Year>
    <b:Month>4</b:Month>
    <b:Day>28</b:Day>
    <b:YearAccessed>2016</b:YearAccessed>
    <b:MonthAccessed>10</b:MonthAccessed>
    <b:DayAccessed>9</b:DayAccessed>
    <b:RefOrder>44</b:RefOrder>
  </b:Source>
  <b:Source>
    <b:Tag>Gus05</b:Tag>
    <b:SourceType>DocumentFromInternetSite</b:SourceType>
    <b:Guid>{FCE6E292-E24F-024C-874F-262FA30C1B91}</b:Guid>
    <b:Author>
      <b:Author>
        <b:NameList>
          <b:Person>
            <b:Last>Hawes</b:Last>
            <b:First>Gustavo</b:First>
          </b:Person>
          <b:Person>
            <b:Last>Corvalán</b:Last>
            <b:First>Oscar</b:First>
          </b:Person>
        </b:NameList>
      </b:Author>
    </b:Author>
    <b:Title>CONSTRUCCIÓN DE UN PERFIL PROFESIONAL</b:Title>
    <b:InternetSiteTitle>Lide</b:InternetSiteTitle>
    <b:URL>http://www.iide.cl/medios/iide/publicaciones/revistas/Construccion_de_un_Perfil_Profesional.pdf</b:URL>
    <b:Year>2005</b:Year>
    <b:Month>1</b:Month>
    <b:YearAccessed>2016</b:YearAccessed>
    <b:MonthAccessed>10</b:MonthAccessed>
    <b:DayAccessed>9</b:DayAccessed>
    <b:RefOrder>45</b:RefOrder>
  </b:Source>
  <b:Source>
    <b:Tag>Gussf</b:Tag>
    <b:SourceType>DocumentFromInternetSite</b:SourceType>
    <b:Guid>{CE499F2D-BB13-A545-B2F2-9AC61EFC633E}</b:Guid>
    <b:Author>
      <b:Author>
        <b:NameList>
          <b:Person>
            <b:Last>Hawes</b:Last>
            <b:First>Gustavo</b:First>
          </b:Person>
        </b:NameList>
      </b:Author>
    </b:Author>
    <b:Title>Perfil de Egreso</b:Title>
    <b:InternetSiteTitle>Gustavo Hawes</b:InternetSiteTitle>
    <b:URL>http://www.gustavohawes.com/Educacion%20Superior/2010Perfil%20de%20egreso.pdf</b:URL>
    <b:Year>s.f.</b:Year>
    <b:YearAccessed>2016</b:YearAccessed>
    <b:MonthAccessed>10</b:MonthAccessed>
    <b:DayAccessed>9</b:DayAccessed>
    <b:RefOrder>46</b:RefOrder>
  </b:Source>
  <b:Source>
    <b:Tag>Unisf</b:Tag>
    <b:SourceType>DocumentFromInternetSite</b:SourceType>
    <b:Guid>{A5505E90-24EF-AB42-B2A6-9D3FFDB8C7C9}</b:Guid>
    <b:Author>
      <b:Author>
        <b:Corporate>Universidad de Bogotá Jorge Tadeo Lozano</b:Corporate>
      </b:Author>
    </b:Author>
    <b:Title>Perfiles</b:Title>
    <b:InternetSiteTitle>U TADEO</b:InternetSiteTitle>
    <b:URL>http://www.utadeo.edu.co/es/link/publicidad/37/layout-3/perfiles</b:URL>
    <b:Year>s.f.</b:Year>
    <b:YearAccessed>2016</b:YearAccessed>
    <b:MonthAccessed>10</b:MonthAccessed>
    <b:DayAccessed>9</b:DayAccessed>
    <b:RefOrder>47</b:RefOrder>
  </b:Source>
  <b:Source>
    <b:Tag>Uni16</b:Tag>
    <b:SourceType>DocumentFromInternetSite</b:SourceType>
    <b:Guid>{0DC33794-2948-1C43-ACC9-3D3F53F272A4}</b:Guid>
    <b:Author>
      <b:Author>
        <b:Corporate>Universidad Central</b:Corporate>
      </b:Author>
    </b:Author>
    <b:Title>Perfil del egresado</b:Title>
    <b:InternetSiteTitle>U CENTRAL</b:InternetSiteTitle>
    <b:URL>http://www.ucentral.edu.co/oferta-academica/carreras/carrera-de-publicidad</b:URL>
    <b:Year>2016</b:Year>
    <b:Month>10</b:Month>
    <b:Day>6</b:Day>
    <b:YearAccessed>2016</b:YearAccessed>
    <b:MonthAccessed>10</b:MonthAccessed>
    <b:DayAccessed>9</b:DayAccessed>
    <b:RefOrder>48</b:RefOrder>
  </b:Source>
  <b:Source>
    <b:Tag>Unisf1</b:Tag>
    <b:SourceType>DocumentFromInternetSite</b:SourceType>
    <b:Guid>{E99E0FCC-7E93-0B45-BBDF-03905F9AF4AA}</b:Guid>
    <b:Author>
      <b:Author>
        <b:Corporate>Universidad Pontificia Bolivariana</b:Corporate>
      </b:Author>
    </b:Author>
    <b:Title>Perfil profesional</b:Title>
    <b:InternetSiteTitle>Universidad Pontificia Bolivariana</b:InternetSiteTitle>
    <b:URL>http://www.upb.edu.co/portal/page?_pageid=1174,32084041&amp;_dad=portal&amp;_schema=PORTAL</b:URL>
    <b:Year>s.f.</b:Year>
    <b:YearAccessed>2016</b:YearAccessed>
    <b:MonthAccessed>10</b:MonthAccessed>
    <b:DayAccessed>9</b:DayAccessed>
    <b:RefOrder>49</b:RefOrder>
  </b:Source>
  <b:Source>
    <b:Tag>Fun15</b:Tag>
    <b:SourceType>DocumentFromInternetSite</b:SourceType>
    <b:Guid>{A9C8F699-5115-3147-9705-B3946AFCC288}</b:Guid>
    <b:Author>
      <b:Author>
        <b:Corporate>Fundación Universitaria Los Libertadores</b:Corporate>
      </b:Author>
    </b:Author>
    <b:Title>Publicidad y Mercadeo</b:Title>
    <b:InternetSiteTitle>Los libertadores</b:InternetSiteTitle>
    <b:URL>http://www.ulibertadores.edu.co/images/03-programas/pregrado/facultad_ciencias_comunicacion/doc/brochure_programa_publicidad.pdf</b:URL>
    <b:Year>2015</b:Year>
    <b:YearAccessed>2016</b:YearAccessed>
    <b:MonthAccessed>10</b:MonthAccessed>
    <b:DayAccessed>9</b:DayAccessed>
    <b:RefOrder>50</b:RefOrder>
  </b:Source>
  <b:Source>
    <b:Tag>Funsf</b:Tag>
    <b:SourceType>DocumentFromInternetSite</b:SourceType>
    <b:Guid>{B4FE91FC-A643-A840-A552-04C9139ECBCD}</b:Guid>
    <b:Author>
      <b:Author>
        <b:Corporate>Fundación Universitaria del Área Andina</b:Corporate>
      </b:Author>
    </b:Author>
    <b:Title>MERCADEO Y PUBLICIDAD - BOGOTÁ area of study Ref 71 </b:Title>
    <b:InternetSiteTitle>Fundación Universitaria del Área Andina</b:InternetSiteTitle>
    <b:URL>http://www.areandina.edu.co/content/mercadeo-y-publicidad-bogota</b:URL>
    <b:Year>s.f.</b:Year>
    <b:YearAccessed>2016</b:YearAccessed>
    <b:MonthAccessed>10</b:MonthAccessed>
    <b:DayAccessed>9</b:DayAccessed>
    <b:RefOrder>51</b:RefOrder>
  </b:Source>
  <b:Source>
    <b:Tag>Inssf</b:Tag>
    <b:SourceType>DocumentFromInternetSite</b:SourceType>
    <b:Guid>{0E8AEF4F-EF38-3845-A479-FB8DD337D752}</b:Guid>
    <b:Author>
      <b:Author>
        <b:Corporate>Institución Universitario Politécnico Grancolombiano</b:Corporate>
      </b:Author>
    </b:Author>
    <b:InternetSiteTitle>Institución Universitario Politécnico Grancolombiano</b:InternetSiteTitle>
    <b:URL>http://www.poli.edu.co/content/mercadeo-y-publicidad-3</b:URL>
    <b:Year>s.f.</b:Year>
    <b:YearAccessed>2016</b:YearAccessed>
    <b:MonthAccessed>10</b:MonthAccessed>
    <b:DayAccessed>9</b:DayAccessed>
    <b:RefOrder>52</b:RefOrder>
  </b:Source>
  <b:Source>
    <b:Tag>RRPsf</b:Tag>
    <b:SourceType>DocumentFromInternetSite</b:SourceType>
    <b:Guid>{7D134C69-50E0-FF44-AC5C-AC5297A33768}</b:Guid>
    <b:Author>
      <b:Author>
        <b:Corporate>RRPP net Portal de Relaciones Públicas</b:Corporate>
      </b:Author>
    </b:Author>
    <b:Title>QUÉ ES UNA AGENCIA DE PUBLICIDAD?</b:Title>
    <b:InternetSiteTitle>Portal de Relaciones Públicas</b:InternetSiteTitle>
    <b:URL>http://www.rrppnet.com.ar/agenciadepublicidad1.htm</b:URL>
    <b:Year>s.f.</b:Year>
    <b:YearAccessed>2016</b:YearAccessed>
    <b:MonthAccessed>10</b:MonthAccessed>
    <b:DayAccessed>15</b:DayAccessed>
    <b:RefOrder>53</b:RefOrder>
  </b:Source>
  <b:Source>
    <b:Tag>Oct161</b:Tag>
    <b:SourceType>DocumentFromInternetSite</b:SourceType>
    <b:Guid>{CFAB4902-490B-724D-9FC6-761535B5AEC8}</b:Guid>
    <b:Author>
      <b:Author>
        <b:NameList>
          <b:Person>
            <b:Last>Noguez</b:Last>
            <b:First>Octavio</b:First>
          </b:Person>
        </b:NameList>
      </b:Author>
    </b:Author>
    <b:Title>¿Qué es una agencia de publicidad?</b:Title>
    <b:InternetSiteTitle>Merca2.0</b:InternetSiteTitle>
    <b:URL>http://www.merca20.com/una-agencia-publicidad/</b:URL>
    <b:Year>2016</b:Year>
    <b:Month>9</b:Month>
    <b:Day>12</b:Day>
    <b:YearAccessed>2016</b:YearAccessed>
    <b:MonthAccessed>10</b:MonthAccessed>
    <b:DayAccessed>14</b:DayAccessed>
    <b:RefOrder>54</b:RefOrder>
  </b:Source>
  <b:Source>
    <b:Tag>Mar141</b:Tag>
    <b:SourceType>DocumentFromInternetSite</b:SourceType>
    <b:Guid>{63985D59-0356-FF4E-BEE0-9CEA7E984FC2}</b:Guid>
    <b:Author>
      <b:Author>
        <b:NameList>
          <b:Person>
            <b:Last>Barros</b:Last>
            <b:First>María</b:First>
            <b:Middle>de la Luz Fernández</b:Middle>
          </b:Person>
        </b:NameList>
      </b:Author>
    </b:Author>
    <b:Title>Creatividad, innovación y trabajo en las agencias publiscitarias en la era digital</b:Title>
    <b:InternetSiteTitle>Dialnet</b:InternetSiteTitle>
    <b:URL>https://dialnet.unirioja.es/servlet/articulo?codigo=5193932</b:URL>
    <b:Year>2014</b:Year>
    <b:Month>9</b:Month>
    <b:YearAccessed>2016</b:YearAccessed>
    <b:MonthAccessed>10</b:MonthAccessed>
    <b:DayAccessed>14</b:DayAccessed>
    <b:RefOrder>55</b:RefOrder>
  </b:Source>
  <b:Source>
    <b:Tag>Tam02</b:Tag>
    <b:SourceType>Book</b:SourceType>
    <b:Guid>{EAFD4B65-46DA-0F48-9808-1D370BC060C9}</b:Guid>
    <b:Author>
      <b:Author>
        <b:NameList>
          <b:Person>
            <b:Last>Tamayo</b:Last>
            <b:First>Mario</b:First>
          </b:Person>
        </b:NameList>
      </b:Author>
      <b:BookAuthor>
        <b:NameList>
          <b:Person>
            <b:Last>Tamayo</b:Last>
            <b:First>Mario</b:First>
            <b:Middle>Tamayo y</b:Middle>
          </b:Person>
        </b:NameList>
      </b:BookAuthor>
    </b:Author>
    <b:Title>El Proceso de la Investigacion Cientifica</b:Title>
    <b:Year>2002</b:Year>
    <b:BookTitle>El proceso de la investigación cientifica</b:BookTitle>
    <b:City>Mexico D.F.</b:City>
    <b:Publisher>Limusa S.A</b:Publisher>
    <b:RefOrder>56</b:RefOrder>
  </b:Source>
  <b:Source>
    <b:Tag>UNAsf</b:Tag>
    <b:SourceType>InternetSite</b:SourceType>
    <b:Guid>{13AB5F51-873B-E046-BBC6-C11C369189C1}</b:Guid>
    <b:Title>Lección 6: Investigación Exploratoria, Descriptiva, Correlacional y Explicativa</b:Title>
    <b:Year>s.f.</b:Year>
    <b:Author>
      <b:Author>
        <b:Corporate>UNAD</b:Corporate>
      </b:Author>
    </b:Author>
    <b:InternetSiteTitle>Universidad Nacional Abierta y a distancia</b:InternetSiteTitle>
    <b:URL>http://datateca.unad.edu.co/contenidos/100104/100104_EXE/leccin_6_investigacin__exploratoria_descriptiva_correlacional_y_explicativa.html</b:URL>
    <b:YearAccessed>2016</b:YearAccessed>
    <b:MonthAccessed>10</b:MonthAccessed>
    <b:DayAccessed>14</b:DayAccessed>
    <b:RefOrder>57</b:RefOrder>
  </b:Source>
  <b:Source>
    <b:Tag>inssf</b:Tag>
    <b:SourceType>InternetSite</b:SourceType>
    <b:Guid>{7C70809E-C542-FF4D-861C-59F5C054B527}</b:Guid>
    <b:Author>
      <b:Author>
        <b:Corporate>Instituto de perfeccionamiento y estudios</b:Corporate>
      </b:Author>
    </b:Author>
    <b:Title>Investigación cuantitativa</b:Title>
    <b:InternetSiteTitle>instituto de perfeccionamiento y estudios superiores</b:InternetSiteTitle>
    <b:URL>http://ipes.anep.edu.uy/documentos/investigacion/materiales/inv_cuanti.pdf</b:URL>
    <b:Year>s.f.</b:Year>
    <b:YearAccessed>2016</b:YearAccessed>
    <b:MonthAccessed>10</b:MonthAccessed>
    <b:DayAccessed>14</b:DayAccessed>
    <b:RefOrder>58</b:RefOrder>
  </b:Source>
  <b:Source>
    <b:Tag>Aní10</b:Tag>
    <b:SourceType>InternetSite</b:SourceType>
    <b:Guid>{314B02B4-76DA-5447-84D6-E33C362F45A6}</b:Guid>
    <b:Author>
      <b:Author>
        <b:NameList>
          <b:Person>
            <b:Last>Bar</b:Last>
            <b:First>Aníbal</b:First>
            <b:Middle>R.</b:Middle>
          </b:Person>
        </b:NameList>
      </b:Author>
    </b:Author>
    <b:Title>La Metodología Cuantitativa y su Uso en América Latina</b:Title>
    <b:InternetSiteTitle>Scielo</b:InternetSiteTitle>
    <b:URL>http://www.scielo.cl/scielo.php?script=sci_arttext&amp;pid=S0717-554X2010000100001</b:URL>
    <b:Year>2010</b:Year>
    <b:Month>3</b:Month>
    <b:YearAccessed>2016</b:YearAccessed>
    <b:MonthAccessed>10</b:MonthAccessed>
    <b:DayAccessed>17</b:DayAccessed>
    <b:RefOrder>59</b:RefOrder>
  </b:Source>
  <b:Source>
    <b:Tag>MIG06</b:Tag>
    <b:SourceType>DocumentFromInternetSite</b:SourceType>
    <b:Guid>{BC1E2F87-A378-BC4C-89C1-930CCC3745E6}</b:Guid>
    <b:Author>
      <b:Author>
        <b:NameList>
          <b:Person>
            <b:Last>Martínez</b:Last>
            <b:First>Miguel</b:First>
          </b:Person>
        </b:NameList>
      </b:Author>
    </b:Author>
    <b:Title>LA INVESTIGACIÓN CUALITATIVA (SÍNTESIS CONCEPTUAL)</b:Title>
    <b:InternetSiteTitle>REVISTA IIPSI</b:InternetSiteTitle>
    <b:URL>http://sisbib.unmsm.edu.pe/bvrevistas/investigacion_psicologia/v09_n1/pdf/a09v9n1.pdf</b:URL>
    <b:Year>2006</b:Year>
    <b:YearAccessed>2016</b:YearAccessed>
    <b:MonthAccessed>10</b:MonthAccessed>
    <b:DayAccessed>24</b:DayAccessed>
    <b:RefOrder>60</b:RefOrder>
  </b:Source>
  <b:Source>
    <b:Tag>Juasf</b:Tag>
    <b:SourceType>DocumentFromInternetSite</b:SourceType>
    <b:Guid>{3909563F-9E6F-F74A-81FA-C300A03D5EC2}</b:Guid>
    <b:Author>
      <b:Author>
        <b:NameList>
          <b:Person>
            <b:Last>Álvarez</b:Last>
            <b:First>Juan</b:First>
            <b:Middle>Luis</b:Middle>
          </b:Person>
          <b:Person>
            <b:Last>López</b:Last>
            <b:First>Salvador</b:First>
            <b:Middle>Martín Camacho y</b:Middle>
          </b:Person>
          <b:Person>
            <b:Last>Muñiz</b:Last>
            <b:First>Gabriela</b:First>
            <b:Middle>Maldonado</b:Middle>
          </b:Person>
          <b:Person>
            <b:Last>García</b:Last>
            <b:First>Claudia</b:First>
            <b:Middle>Átala Trejo</b:Middle>
          </b:Person>
          <b:Person>
            <b:Last>López</b:Last>
            <b:First>Abigahil</b:First>
            <b:Middle>Olguín</b:Middle>
          </b:Person>
          <b:Person>
            <b:Last>Jiménez</b:Last>
            <b:First>Maribel</b:First>
            <b:Middle>Pérez</b:Middle>
          </b:Person>
        </b:NameList>
      </b:Author>
    </b:Author>
    <b:Title>La investigación cualitativa</b:Title>
    <b:InternetSiteTitle>Universidad Autónoma del estado de Hidlgo</b:InternetSiteTitle>
    <b:URL>https://www.uaeh.edu.mx/scige/boletin/tlahuelilpan/n3/e2.html</b:URL>
    <b:Year>s.f.</b:Year>
    <b:YearAccessed>2016</b:YearAccessed>
    <b:MonthAccessed>10</b:MonthAccessed>
    <b:DayAccessed>24</b:DayAccessed>
    <b:RefOrder>61</b:RefOrder>
  </b:Source>
  <b:Source>
    <b:Tag>Lamsf</b:Tag>
    <b:SourceType>DocumentFromInternetSite</b:SourceType>
    <b:Guid>{E16D62D1-8B87-0E49-A869-12046B8E12F1}</b:Guid>
    <b:Author>
      <b:Author>
        <b:NameList>
          <b:Person>
            <b:Last>Vélez</b:Last>
            <b:First>Lamberto</b:First>
            <b:Middle>Vera</b:Middle>
          </b:Person>
        </b:NameList>
      </b:Author>
    </b:Author>
    <b:Title>LA  INVESTIGACION CUALITATIVA</b:Title>
    <b:InternetSiteTitle>UNIVERSIDAD INTERAMERICANA</b:InternetSiteTitle>
    <b:URL>http://www.ponce.inter.edu/cai/Comite-investigacion/investigacion-cualitativa.html</b:URL>
    <b:Year>s.f.</b:Year>
    <b:YearAccessed>2016</b:YearAccessed>
    <b:MonthAccessed>10</b:MonthAccessed>
    <b:DayAccessed>24</b:DayAccessed>
    <b:RefOrder>62</b:RefOrder>
  </b:Source>
  <b:Source>
    <b:Tag>Pagsf</b:Tag>
    <b:SourceType>InternetSite</b:SourceType>
    <b:Guid>{965FDF75-F8D9-9E4E-9255-DFB62368FBB7}</b:Guid>
    <b:Title>Agencias De Publicidad en Bogotá, Colombia</b:Title>
    <b:InternetSiteTitle>Paginas Amarillas</b:InternetSiteTitle>
    <b:URL>http://www.paginasamarillas.com.co/bogota/servicios/agencias-de-publicidad?Page=11&amp;Seed=0.6282013</b:URL>
    <b:Year>s.f.</b:Year>
    <b:YearAccessed>2016</b:YearAccessed>
    <b:MonthAccessed>10</b:MonthAccessed>
    <b:DayAccessed>24</b:DayAccessed>
    <b:Author>
      <b:Author>
        <b:Corporate>Paginas Amarillas</b:Corporate>
      </b:Author>
    </b:Author>
    <b:RefOrder>63</b:RefOrder>
  </b:Source>
  <b:Source>
    <b:Tag>Rev16</b:Tag>
    <b:SourceType>InternetSite</b:SourceType>
    <b:Guid>{6AABE3BB-FEBE-FA45-B874-D18E5A0F6CFA}</b:Guid>
    <b:Author>
      <b:Author>
        <b:Corporate>Revista Dinero</b:Corporate>
      </b:Author>
    </b:Author>
    <b:Title>Agencias de publicidad y anunciantes más efectivos en el 2016</b:Title>
    <b:InternetSiteTitle>Revista Dinero</b:InternetSiteTitle>
    <b:URL>http://www.dinero.com/empresas/articulo/las-mejores-agencias-de-publicidad-y-anunciantes-del-2016/225349</b:URL>
    <b:Year>2016</b:Year>
    <b:Month>5</b:Month>
    <b:Day>7</b:Day>
    <b:YearAccessed>2016</b:YearAccessed>
    <b:MonthAccessed>10</b:MonthAccessed>
    <b:DayAccessed>24</b:DayAccessed>
    <b:RefOrder>64</b:RefOrder>
  </b:Source>
  <b:Source>
    <b:Tag>Eff16</b:Tag>
    <b:SourceType>InternetSite</b:SourceType>
    <b:Guid>{50BCED6D-0AB6-5143-A978-E9B7E79C565C}</b:Guid>
    <b:Author>
      <b:Author>
        <b:Corporate>Effie Awards Colombia</b:Corporate>
      </b:Author>
    </b:Author>
    <b:Title>Ranking de Agencias y Anunciantes 2016</b:Title>
    <b:InternetSiteTitle>Effie Awards Colombia</b:InternetSiteTitle>
    <b:URL>http://www.effiecolombia.com/index.php/effie/ranking2016 </b:URL>
    <b:Year>2016</b:Year>
    <b:Month>6</b:Month>
    <b:Day>21</b:Day>
    <b:YearAccessed>2016</b:YearAccessed>
    <b:MonthAccessed>10</b:MonthAccessed>
    <b:DayAccessed>24</b:DayAccessed>
    <b:RefOrder>65</b:RefOrder>
  </b:Source>
  <b:Source>
    <b:Tag>Relsf</b:Tag>
    <b:SourceType>InternetSite</b:SourceType>
    <b:Guid>{AB41E79F-A86C-0D4B-B47E-6ABB36A7B6B8}</b:Guid>
    <b:Author>
      <b:Author>
        <b:Corporate>Relaip</b:Corporate>
      </b:Author>
    </b:Author>
    <b:Title>Relaip</b:Title>
    <b:InternetSiteTitle>Red Latinoamericana de Investigadores en Publicidad</b:InternetSiteTitle>
    <b:URL>http://relaip.org</b:URL>
    <b:Year>s.f.</b:Year>
    <b:YearAccessed>2016</b:YearAccessed>
    <b:MonthAccessed>10</b:MonthAccessed>
    <b:DayAccessed>24</b:DayAccessed>
    <b:RefOrder>66</b:RefOrder>
  </b:Source>
  <b:Source>
    <b:Tag>Ará12</b:Tag>
    <b:SourceType>JournalArticle</b:SourceType>
    <b:Guid>{8970DA87-7F73-4EB7-9302-F3C4D907BDE1}</b:Guid>
    <b:Title>Competencias transversales en los planes de estudio de las titulaciones de grado: los esfuerzos de Bolonia en calidad universitaria</b:Title>
    <b:Year>2012</b:Year>
    <b:Author>
      <b:Author>
        <b:NameList>
          <b:Person>
            <b:Last>Aránguiz S.</b:Last>
            <b:First>Cristian</b:First>
          </b:Person>
          <b:Person>
            <b:Last>Pablo</b:Last>
            <b:First>Rivera</b:First>
            <b:Middle>V.</b:Middle>
          </b:Person>
        </b:NameList>
      </b:Author>
    </b:Author>
    <b:JournalName>Encuentros</b:JournalName>
    <b:Pages>61-72</b:Pages>
    <b:Issue>2</b:Issue>
    <b:StandardNumber>DOI: http://dx.doi.org/10.15665/re.v10i2.138	</b:StandardNumber>
    <b:RefOrder>2</b:RefOrder>
  </b:Source>
</b:Sources>
</file>

<file path=customXml/itemProps1.xml><?xml version="1.0" encoding="utf-8"?>
<ds:datastoreItem xmlns:ds="http://schemas.openxmlformats.org/officeDocument/2006/customXml" ds:itemID="{1CD1B310-702C-4A19-A6B2-F07427A1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6703</Words>
  <Characters>36869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Janneth Arley Palacios Chavarro</dc:creator>
  <cp:lastModifiedBy>Janneth Arley Palacios Chavarro</cp:lastModifiedBy>
  <cp:revision>26</cp:revision>
  <dcterms:created xsi:type="dcterms:W3CDTF">2017-08-04T23:42:00Z</dcterms:created>
  <dcterms:modified xsi:type="dcterms:W3CDTF">2017-08-11T19:21:00Z</dcterms:modified>
</cp:coreProperties>
</file>